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B33DA">
      <w:pPr>
        <w:pStyle w:val="2"/>
        <w:ind w:firstLine="482"/>
        <w:rPr>
          <w:rFonts w:asciiTheme="minorEastAsia" w:hAnsiTheme="minorEastAsia" w:eastAsiaTheme="minorEastAsia"/>
          <w:b/>
          <w:sz w:val="24"/>
          <w:szCs w:val="24"/>
        </w:rPr>
      </w:pPr>
      <w:r>
        <w:rPr>
          <w:rFonts w:asciiTheme="minorEastAsia" w:hAnsiTheme="minorEastAsia" w:eastAsiaTheme="minorEastAsia"/>
          <w:b/>
          <w:sz w:val="24"/>
          <w:szCs w:val="24"/>
        </w:rPr>
        <w:t>附件：</w:t>
      </w:r>
    </w:p>
    <w:p w14:paraId="6E7DEC9F">
      <w:pPr>
        <w:pStyle w:val="2"/>
        <w:ind w:firstLine="482"/>
        <w:rPr>
          <w:rFonts w:hint="default" w:asciiTheme="minorEastAsia" w:hAnsiTheme="minorEastAsia" w:eastAsiaTheme="minorEastAsia"/>
          <w:b/>
          <w:sz w:val="24"/>
          <w:szCs w:val="24"/>
        </w:rPr>
      </w:pPr>
      <w:r>
        <w:rPr>
          <w:rFonts w:asciiTheme="minorEastAsia" w:hAnsiTheme="minorEastAsia" w:eastAsiaTheme="minorEastAsia"/>
          <w:b/>
          <w:sz w:val="24"/>
          <w:szCs w:val="24"/>
        </w:rPr>
        <w:t>《中国农业科学院兰州兽医研究所实验室仪器仪表检测及校验项目清单》</w:t>
      </w:r>
    </w:p>
    <w:p w14:paraId="56B8737C">
      <w:pPr>
        <w:adjustRightInd/>
        <w:spacing w:line="300" w:lineRule="auto"/>
        <w:ind w:firstLine="0" w:firstLineChars="0"/>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（一）检测范围</w:t>
      </w:r>
    </w:p>
    <w:p w14:paraId="4F88EFF3">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1、实验室非压力容器相关的仪表</w:t>
      </w:r>
    </w:p>
    <w:p w14:paraId="79E29CFD">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2、实验室科研仪器校准</w:t>
      </w:r>
    </w:p>
    <w:p w14:paraId="0F7C2411">
      <w:pPr>
        <w:ind w:firstLine="480"/>
        <w:rPr>
          <w:rFonts w:ascii="Times New Roman" w:hAnsi="Times New Roman" w:eastAsia="宋体" w:cs="Times New Roman"/>
          <w:b w:val="0"/>
          <w:sz w:val="21"/>
          <w:szCs w:val="20"/>
        </w:rPr>
      </w:pPr>
      <w:r>
        <w:rPr>
          <w:rFonts w:hint="eastAsia" w:ascii="宋体" w:hAnsi="宋体" w:eastAsia="宋体" w:cs="Arial"/>
          <w:b w:val="0"/>
          <w:snapToGrid w:val="0"/>
          <w:kern w:val="0"/>
          <w:sz w:val="24"/>
          <w:szCs w:val="24"/>
        </w:rPr>
        <w:t>3、实验室高压电设备检测</w:t>
      </w:r>
    </w:p>
    <w:p w14:paraId="2C6D8116">
      <w:pPr>
        <w:ind w:firstLine="0" w:firstLineChars="0"/>
        <w:jc w:val="left"/>
        <w:textAlignment w:val="center"/>
        <w:rPr>
          <w:rFonts w:ascii="宋体" w:hAnsi="宋体" w:eastAsia="宋体" w:cs="Times New Roman"/>
          <w:bCs/>
          <w:sz w:val="24"/>
          <w:szCs w:val="24"/>
        </w:rPr>
      </w:pPr>
      <w:r>
        <w:rPr>
          <w:rFonts w:hint="eastAsia" w:ascii="宋体" w:hAnsi="宋体" w:eastAsia="宋体" w:cs="Times New Roman"/>
          <w:bCs/>
          <w:sz w:val="24"/>
          <w:szCs w:val="24"/>
        </w:rPr>
        <w:t>（二）</w:t>
      </w:r>
      <w:r>
        <w:rPr>
          <w:rFonts w:hint="eastAsia" w:ascii="Times New Roman" w:hAnsi="Times New Roman" w:eastAsia="宋体" w:cs="Times New Roman"/>
          <w:bCs/>
          <w:sz w:val="24"/>
          <w:szCs w:val="24"/>
        </w:rPr>
        <w:t>服务内容</w:t>
      </w:r>
    </w:p>
    <w:p w14:paraId="46D1ABFD">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1、非压力容器相关的仪表</w:t>
      </w:r>
    </w:p>
    <w:tbl>
      <w:tblPr>
        <w:tblStyle w:val="6"/>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635"/>
        <w:gridCol w:w="1420"/>
        <w:gridCol w:w="895"/>
        <w:gridCol w:w="1788"/>
        <w:gridCol w:w="1475"/>
      </w:tblGrid>
      <w:tr w14:paraId="34F0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6DCFDBC9">
            <w:pPr>
              <w:adjustRightInd/>
              <w:snapToGrid/>
              <w:ind w:firstLine="0" w:firstLineChars="0"/>
              <w:jc w:val="center"/>
              <w:rPr>
                <w:rFonts w:cstheme="minorEastAsia"/>
                <w:sz w:val="21"/>
                <w:szCs w:val="21"/>
              </w:rPr>
            </w:pPr>
            <w:r>
              <w:rPr>
                <w:rFonts w:hint="eastAsia" w:cstheme="minorEastAsia"/>
                <w:sz w:val="21"/>
                <w:szCs w:val="21"/>
              </w:rPr>
              <w:t>名称</w:t>
            </w:r>
          </w:p>
        </w:tc>
        <w:tc>
          <w:tcPr>
            <w:tcW w:w="1635" w:type="dxa"/>
            <w:vAlign w:val="center"/>
          </w:tcPr>
          <w:p w14:paraId="0FC6A748">
            <w:pPr>
              <w:adjustRightInd/>
              <w:snapToGrid/>
              <w:ind w:firstLine="0" w:firstLineChars="0"/>
              <w:jc w:val="center"/>
              <w:rPr>
                <w:rFonts w:cstheme="minorEastAsia"/>
                <w:sz w:val="21"/>
                <w:szCs w:val="21"/>
              </w:rPr>
            </w:pPr>
            <w:r>
              <w:rPr>
                <w:rFonts w:hint="eastAsia" w:cstheme="minorEastAsia"/>
                <w:sz w:val="21"/>
                <w:szCs w:val="21"/>
              </w:rPr>
              <w:t>规格型号</w:t>
            </w:r>
          </w:p>
        </w:tc>
        <w:tc>
          <w:tcPr>
            <w:tcW w:w="1420" w:type="dxa"/>
            <w:vAlign w:val="center"/>
          </w:tcPr>
          <w:p w14:paraId="143C3E34">
            <w:pPr>
              <w:adjustRightInd/>
              <w:snapToGrid/>
              <w:ind w:firstLine="0" w:firstLineChars="0"/>
              <w:jc w:val="center"/>
              <w:rPr>
                <w:rFonts w:cstheme="minorEastAsia"/>
                <w:sz w:val="21"/>
                <w:szCs w:val="21"/>
              </w:rPr>
            </w:pPr>
            <w:r>
              <w:rPr>
                <w:rFonts w:hint="eastAsia" w:cstheme="minorEastAsia"/>
                <w:sz w:val="21"/>
                <w:szCs w:val="21"/>
              </w:rPr>
              <w:t>服务方式</w:t>
            </w:r>
          </w:p>
        </w:tc>
        <w:tc>
          <w:tcPr>
            <w:tcW w:w="895" w:type="dxa"/>
            <w:vAlign w:val="center"/>
          </w:tcPr>
          <w:p w14:paraId="67782A25">
            <w:pPr>
              <w:adjustRightInd/>
              <w:snapToGrid/>
              <w:ind w:firstLine="0" w:firstLineChars="0"/>
              <w:jc w:val="center"/>
              <w:rPr>
                <w:rFonts w:cstheme="minorEastAsia"/>
                <w:sz w:val="21"/>
                <w:szCs w:val="21"/>
              </w:rPr>
            </w:pPr>
            <w:r>
              <w:rPr>
                <w:rFonts w:hint="eastAsia" w:cstheme="minorEastAsia"/>
                <w:sz w:val="21"/>
                <w:szCs w:val="21"/>
              </w:rPr>
              <w:t>数量</w:t>
            </w:r>
          </w:p>
        </w:tc>
        <w:tc>
          <w:tcPr>
            <w:tcW w:w="1788" w:type="dxa"/>
            <w:vAlign w:val="center"/>
          </w:tcPr>
          <w:p w14:paraId="1A1814AA">
            <w:pPr>
              <w:adjustRightInd/>
              <w:snapToGrid/>
              <w:ind w:firstLine="0" w:firstLineChars="0"/>
              <w:jc w:val="center"/>
              <w:rPr>
                <w:rFonts w:cstheme="minorEastAsia"/>
                <w:sz w:val="21"/>
                <w:szCs w:val="21"/>
              </w:rPr>
            </w:pPr>
            <w:r>
              <w:rPr>
                <w:rFonts w:hint="eastAsia" w:cstheme="minorEastAsia"/>
                <w:sz w:val="21"/>
                <w:szCs w:val="21"/>
              </w:rPr>
              <w:t>所属建筑</w:t>
            </w:r>
          </w:p>
        </w:tc>
        <w:tc>
          <w:tcPr>
            <w:tcW w:w="1475" w:type="dxa"/>
            <w:vAlign w:val="center"/>
          </w:tcPr>
          <w:p w14:paraId="6539592A">
            <w:pPr>
              <w:adjustRightInd/>
              <w:snapToGrid/>
              <w:ind w:firstLine="0" w:firstLineChars="0"/>
              <w:jc w:val="center"/>
              <w:rPr>
                <w:rFonts w:cstheme="minorEastAsia"/>
                <w:sz w:val="21"/>
                <w:szCs w:val="21"/>
              </w:rPr>
            </w:pPr>
            <w:r>
              <w:rPr>
                <w:rFonts w:hint="eastAsia" w:cstheme="minorEastAsia"/>
                <w:sz w:val="21"/>
                <w:szCs w:val="21"/>
              </w:rPr>
              <w:t>备注</w:t>
            </w:r>
          </w:p>
        </w:tc>
      </w:tr>
      <w:tr w14:paraId="78D0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17367ED7">
            <w:pPr>
              <w:adjustRightInd/>
              <w:snapToGrid/>
              <w:ind w:firstLine="0" w:firstLineChars="0"/>
              <w:jc w:val="center"/>
              <w:rPr>
                <w:rFonts w:cstheme="minorEastAsia"/>
                <w:sz w:val="21"/>
                <w:szCs w:val="21"/>
              </w:rPr>
            </w:pPr>
            <w:r>
              <w:rPr>
                <w:rFonts w:hint="eastAsia" w:cstheme="minorEastAsia"/>
                <w:sz w:val="21"/>
                <w:szCs w:val="21"/>
              </w:rPr>
              <w:t>压力表</w:t>
            </w:r>
          </w:p>
        </w:tc>
        <w:tc>
          <w:tcPr>
            <w:tcW w:w="1635" w:type="dxa"/>
            <w:vAlign w:val="center"/>
          </w:tcPr>
          <w:p w14:paraId="7DA02E20">
            <w:pPr>
              <w:adjustRightInd/>
              <w:snapToGrid/>
              <w:ind w:firstLine="0" w:firstLineChars="0"/>
              <w:jc w:val="center"/>
              <w:rPr>
                <w:rFonts w:cstheme="minorEastAsia"/>
                <w:sz w:val="21"/>
                <w:szCs w:val="21"/>
              </w:rPr>
            </w:pPr>
            <w:r>
              <w:rPr>
                <w:rFonts w:hint="eastAsia" w:cstheme="minorEastAsia"/>
                <w:color w:val="000000"/>
                <w:kern w:val="0"/>
                <w:sz w:val="21"/>
                <w:szCs w:val="21"/>
                <w:lang w:bidi="ar"/>
              </w:rPr>
              <w:t>0-1.6MPa</w:t>
            </w:r>
          </w:p>
        </w:tc>
        <w:tc>
          <w:tcPr>
            <w:tcW w:w="1420" w:type="dxa"/>
            <w:vAlign w:val="center"/>
          </w:tcPr>
          <w:p w14:paraId="463D02DD">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现场</w:t>
            </w:r>
          </w:p>
        </w:tc>
        <w:tc>
          <w:tcPr>
            <w:tcW w:w="895" w:type="dxa"/>
            <w:vAlign w:val="center"/>
          </w:tcPr>
          <w:p w14:paraId="413D6455">
            <w:pPr>
              <w:adjustRightInd/>
              <w:snapToGrid/>
              <w:ind w:firstLine="0" w:firstLineChars="0"/>
              <w:jc w:val="center"/>
              <w:rPr>
                <w:rFonts w:cstheme="minorEastAsia"/>
                <w:sz w:val="21"/>
                <w:szCs w:val="21"/>
              </w:rPr>
            </w:pPr>
            <w:r>
              <w:rPr>
                <w:rFonts w:hint="eastAsia" w:cstheme="minorEastAsia"/>
                <w:sz w:val="21"/>
                <w:szCs w:val="21"/>
              </w:rPr>
              <w:t>604</w:t>
            </w:r>
          </w:p>
        </w:tc>
        <w:tc>
          <w:tcPr>
            <w:tcW w:w="1788" w:type="dxa"/>
            <w:vAlign w:val="center"/>
          </w:tcPr>
          <w:p w14:paraId="49F986D2">
            <w:pPr>
              <w:adjustRightInd/>
              <w:snapToGrid/>
              <w:ind w:firstLine="0" w:firstLineChars="0"/>
              <w:jc w:val="center"/>
              <w:rPr>
                <w:rFonts w:cstheme="minorEastAsia"/>
                <w:sz w:val="21"/>
                <w:szCs w:val="21"/>
              </w:rPr>
            </w:pPr>
            <w:r>
              <w:rPr>
                <w:rFonts w:hint="eastAsia" w:cstheme="minorEastAsia"/>
                <w:color w:val="000000"/>
                <w:kern w:val="0"/>
                <w:sz w:val="21"/>
                <w:szCs w:val="21"/>
                <w:lang w:bidi="ar"/>
              </w:rPr>
              <w:t>56#、57#建筑</w:t>
            </w:r>
          </w:p>
        </w:tc>
        <w:tc>
          <w:tcPr>
            <w:tcW w:w="1475" w:type="dxa"/>
            <w:vAlign w:val="center"/>
          </w:tcPr>
          <w:p w14:paraId="06FF3D99">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第1次校准</w:t>
            </w:r>
          </w:p>
        </w:tc>
      </w:tr>
      <w:tr w14:paraId="742E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240F7276">
            <w:pPr>
              <w:adjustRightInd/>
              <w:snapToGrid/>
              <w:ind w:firstLine="0" w:firstLineChars="0"/>
              <w:jc w:val="center"/>
              <w:rPr>
                <w:rFonts w:cstheme="minorEastAsia"/>
                <w:sz w:val="21"/>
                <w:szCs w:val="21"/>
              </w:rPr>
            </w:pPr>
            <w:r>
              <w:rPr>
                <w:rFonts w:hint="eastAsia" w:cstheme="minorEastAsia"/>
                <w:sz w:val="21"/>
                <w:szCs w:val="21"/>
              </w:rPr>
              <w:t>压力表</w:t>
            </w:r>
          </w:p>
        </w:tc>
        <w:tc>
          <w:tcPr>
            <w:tcW w:w="1635" w:type="dxa"/>
            <w:vAlign w:val="center"/>
          </w:tcPr>
          <w:p w14:paraId="489031DF">
            <w:pPr>
              <w:adjustRightInd/>
              <w:snapToGrid/>
              <w:ind w:firstLine="0" w:firstLineChars="0"/>
              <w:jc w:val="center"/>
              <w:rPr>
                <w:rFonts w:cstheme="minorEastAsia"/>
                <w:sz w:val="21"/>
                <w:szCs w:val="21"/>
              </w:rPr>
            </w:pPr>
            <w:r>
              <w:rPr>
                <w:rFonts w:hint="eastAsia" w:cstheme="minorEastAsia"/>
                <w:color w:val="000000"/>
                <w:kern w:val="0"/>
                <w:sz w:val="21"/>
                <w:szCs w:val="21"/>
                <w:lang w:bidi="ar"/>
              </w:rPr>
              <w:t>0-1.6MPa</w:t>
            </w:r>
          </w:p>
        </w:tc>
        <w:tc>
          <w:tcPr>
            <w:tcW w:w="1420" w:type="dxa"/>
            <w:vAlign w:val="center"/>
          </w:tcPr>
          <w:p w14:paraId="5FC8C6BF">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现场</w:t>
            </w:r>
          </w:p>
        </w:tc>
        <w:tc>
          <w:tcPr>
            <w:tcW w:w="895" w:type="dxa"/>
            <w:vAlign w:val="center"/>
          </w:tcPr>
          <w:p w14:paraId="1D4532DD">
            <w:pPr>
              <w:adjustRightInd/>
              <w:snapToGrid/>
              <w:ind w:firstLine="0" w:firstLineChars="0"/>
              <w:jc w:val="center"/>
              <w:rPr>
                <w:rFonts w:cstheme="minorEastAsia"/>
                <w:sz w:val="21"/>
                <w:szCs w:val="21"/>
              </w:rPr>
            </w:pPr>
            <w:r>
              <w:rPr>
                <w:rFonts w:hint="eastAsia" w:cstheme="minorEastAsia"/>
                <w:sz w:val="21"/>
                <w:szCs w:val="21"/>
              </w:rPr>
              <w:t>604</w:t>
            </w:r>
          </w:p>
        </w:tc>
        <w:tc>
          <w:tcPr>
            <w:tcW w:w="1788" w:type="dxa"/>
            <w:vAlign w:val="center"/>
          </w:tcPr>
          <w:p w14:paraId="04A6F34D">
            <w:pPr>
              <w:adjustRightInd/>
              <w:snapToGrid/>
              <w:ind w:firstLine="0" w:firstLineChars="0"/>
              <w:jc w:val="center"/>
              <w:rPr>
                <w:rFonts w:cstheme="minorEastAsia"/>
                <w:sz w:val="21"/>
                <w:szCs w:val="21"/>
              </w:rPr>
            </w:pPr>
            <w:r>
              <w:rPr>
                <w:rFonts w:hint="eastAsia" w:cstheme="minorEastAsia"/>
                <w:color w:val="000000"/>
                <w:kern w:val="0"/>
                <w:sz w:val="21"/>
                <w:szCs w:val="21"/>
                <w:lang w:bidi="ar"/>
              </w:rPr>
              <w:t>56#、57#建筑</w:t>
            </w:r>
          </w:p>
        </w:tc>
        <w:tc>
          <w:tcPr>
            <w:tcW w:w="1475" w:type="dxa"/>
            <w:vAlign w:val="center"/>
          </w:tcPr>
          <w:p w14:paraId="737D39C6">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第2次校准</w:t>
            </w:r>
          </w:p>
        </w:tc>
      </w:tr>
      <w:tr w14:paraId="29A3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1385D01E">
            <w:pPr>
              <w:adjustRightInd/>
              <w:snapToGrid/>
              <w:ind w:firstLine="0" w:firstLineChars="0"/>
              <w:jc w:val="center"/>
              <w:rPr>
                <w:rFonts w:cstheme="minorEastAsia"/>
                <w:sz w:val="21"/>
                <w:szCs w:val="21"/>
              </w:rPr>
            </w:pPr>
            <w:r>
              <w:rPr>
                <w:rFonts w:hint="eastAsia" w:cstheme="minorEastAsia"/>
                <w:sz w:val="21"/>
                <w:szCs w:val="21"/>
              </w:rPr>
              <w:t>温度表</w:t>
            </w:r>
          </w:p>
        </w:tc>
        <w:tc>
          <w:tcPr>
            <w:tcW w:w="1635" w:type="dxa"/>
            <w:vAlign w:val="center"/>
          </w:tcPr>
          <w:p w14:paraId="2E6BACA8">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0-150℃</w:t>
            </w:r>
          </w:p>
        </w:tc>
        <w:tc>
          <w:tcPr>
            <w:tcW w:w="1420" w:type="dxa"/>
            <w:vAlign w:val="center"/>
          </w:tcPr>
          <w:p w14:paraId="3B10C4ED">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95" w:type="dxa"/>
            <w:vAlign w:val="center"/>
          </w:tcPr>
          <w:p w14:paraId="18B0DAC0">
            <w:pPr>
              <w:adjustRightInd/>
              <w:snapToGrid/>
              <w:ind w:firstLine="0" w:firstLineChars="0"/>
              <w:jc w:val="center"/>
              <w:rPr>
                <w:rFonts w:cstheme="minorEastAsia"/>
                <w:sz w:val="21"/>
                <w:szCs w:val="21"/>
              </w:rPr>
            </w:pPr>
            <w:r>
              <w:rPr>
                <w:rFonts w:hint="eastAsia" w:cstheme="minorEastAsia"/>
                <w:sz w:val="21"/>
                <w:szCs w:val="21"/>
              </w:rPr>
              <w:t>110</w:t>
            </w:r>
          </w:p>
        </w:tc>
        <w:tc>
          <w:tcPr>
            <w:tcW w:w="1788" w:type="dxa"/>
            <w:vAlign w:val="center"/>
          </w:tcPr>
          <w:p w14:paraId="0F1BCD16">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1475" w:type="dxa"/>
            <w:vAlign w:val="center"/>
          </w:tcPr>
          <w:p w14:paraId="3D273DE9">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1次校准</w:t>
            </w:r>
          </w:p>
        </w:tc>
      </w:tr>
      <w:tr w14:paraId="729B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13354C51">
            <w:pPr>
              <w:adjustRightInd/>
              <w:snapToGrid/>
              <w:ind w:firstLine="0" w:firstLineChars="0"/>
              <w:jc w:val="center"/>
              <w:rPr>
                <w:rFonts w:cstheme="minorEastAsia"/>
                <w:sz w:val="21"/>
                <w:szCs w:val="21"/>
              </w:rPr>
            </w:pPr>
            <w:r>
              <w:rPr>
                <w:rFonts w:hint="eastAsia" w:cstheme="minorEastAsia"/>
                <w:sz w:val="21"/>
                <w:szCs w:val="21"/>
              </w:rPr>
              <w:t>压力表</w:t>
            </w:r>
          </w:p>
        </w:tc>
        <w:tc>
          <w:tcPr>
            <w:tcW w:w="1635" w:type="dxa"/>
            <w:vAlign w:val="center"/>
          </w:tcPr>
          <w:p w14:paraId="7FAE6AA9">
            <w:pPr>
              <w:adjustRightInd/>
              <w:snapToGrid/>
              <w:ind w:firstLine="0" w:firstLineChars="0"/>
              <w:jc w:val="center"/>
              <w:rPr>
                <w:rFonts w:cstheme="minorEastAsia"/>
                <w:sz w:val="21"/>
                <w:szCs w:val="21"/>
              </w:rPr>
            </w:pPr>
            <w:r>
              <w:rPr>
                <w:rFonts w:hint="eastAsia" w:cstheme="minorEastAsia"/>
                <w:color w:val="000000"/>
                <w:kern w:val="0"/>
                <w:sz w:val="21"/>
                <w:szCs w:val="21"/>
                <w:lang w:bidi="ar"/>
              </w:rPr>
              <w:t>0-1.6MPa</w:t>
            </w:r>
          </w:p>
        </w:tc>
        <w:tc>
          <w:tcPr>
            <w:tcW w:w="1420" w:type="dxa"/>
            <w:vAlign w:val="center"/>
          </w:tcPr>
          <w:p w14:paraId="2C3564F0">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现场</w:t>
            </w:r>
          </w:p>
        </w:tc>
        <w:tc>
          <w:tcPr>
            <w:tcW w:w="895" w:type="dxa"/>
            <w:vAlign w:val="center"/>
          </w:tcPr>
          <w:p w14:paraId="5D874271">
            <w:pPr>
              <w:adjustRightInd/>
              <w:snapToGrid/>
              <w:ind w:firstLine="0" w:firstLineChars="0"/>
              <w:jc w:val="center"/>
              <w:rPr>
                <w:rFonts w:cstheme="minorEastAsia"/>
                <w:sz w:val="21"/>
                <w:szCs w:val="21"/>
              </w:rPr>
            </w:pPr>
            <w:r>
              <w:rPr>
                <w:rFonts w:hint="eastAsia" w:cstheme="minorEastAsia"/>
                <w:sz w:val="21"/>
                <w:szCs w:val="21"/>
              </w:rPr>
              <w:t>186</w:t>
            </w:r>
          </w:p>
        </w:tc>
        <w:tc>
          <w:tcPr>
            <w:tcW w:w="1788" w:type="dxa"/>
            <w:vAlign w:val="center"/>
          </w:tcPr>
          <w:p w14:paraId="1EA07B8D">
            <w:pPr>
              <w:adjustRightInd/>
              <w:snapToGrid/>
              <w:ind w:firstLine="0" w:firstLineChars="0"/>
              <w:jc w:val="center"/>
              <w:rPr>
                <w:rFonts w:cstheme="minorEastAsia"/>
                <w:sz w:val="21"/>
                <w:szCs w:val="21"/>
              </w:rPr>
            </w:pPr>
            <w:r>
              <w:rPr>
                <w:rFonts w:hint="eastAsia" w:cstheme="minorEastAsia"/>
                <w:color w:val="000000"/>
                <w:kern w:val="0"/>
                <w:sz w:val="21"/>
                <w:szCs w:val="21"/>
                <w:lang w:bidi="ar"/>
              </w:rPr>
              <w:t>59#建筑</w:t>
            </w:r>
          </w:p>
        </w:tc>
        <w:tc>
          <w:tcPr>
            <w:tcW w:w="1475" w:type="dxa"/>
            <w:vAlign w:val="center"/>
          </w:tcPr>
          <w:p w14:paraId="6F0073AD">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第1次校准</w:t>
            </w:r>
          </w:p>
        </w:tc>
      </w:tr>
      <w:tr w14:paraId="63CA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4F8F931E">
            <w:pPr>
              <w:adjustRightInd/>
              <w:snapToGrid/>
              <w:ind w:firstLine="0" w:firstLineChars="0"/>
              <w:jc w:val="center"/>
              <w:rPr>
                <w:rFonts w:cstheme="minorEastAsia"/>
                <w:sz w:val="21"/>
                <w:szCs w:val="21"/>
              </w:rPr>
            </w:pPr>
            <w:r>
              <w:rPr>
                <w:rFonts w:hint="eastAsia" w:cstheme="minorEastAsia"/>
                <w:sz w:val="21"/>
                <w:szCs w:val="21"/>
              </w:rPr>
              <w:t>压力表</w:t>
            </w:r>
          </w:p>
        </w:tc>
        <w:tc>
          <w:tcPr>
            <w:tcW w:w="1635" w:type="dxa"/>
            <w:vAlign w:val="center"/>
          </w:tcPr>
          <w:p w14:paraId="3F3B8E47">
            <w:pPr>
              <w:adjustRightInd/>
              <w:snapToGrid/>
              <w:ind w:firstLine="0" w:firstLineChars="0"/>
              <w:jc w:val="center"/>
              <w:rPr>
                <w:rFonts w:cstheme="minorEastAsia"/>
                <w:sz w:val="21"/>
                <w:szCs w:val="21"/>
              </w:rPr>
            </w:pPr>
            <w:r>
              <w:rPr>
                <w:rFonts w:hint="eastAsia" w:cstheme="minorEastAsia"/>
                <w:color w:val="000000"/>
                <w:kern w:val="0"/>
                <w:sz w:val="21"/>
                <w:szCs w:val="21"/>
                <w:lang w:bidi="ar"/>
              </w:rPr>
              <w:t>0-1.6MPa</w:t>
            </w:r>
          </w:p>
        </w:tc>
        <w:tc>
          <w:tcPr>
            <w:tcW w:w="1420" w:type="dxa"/>
            <w:vAlign w:val="center"/>
          </w:tcPr>
          <w:p w14:paraId="4626DEC8">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现场</w:t>
            </w:r>
          </w:p>
        </w:tc>
        <w:tc>
          <w:tcPr>
            <w:tcW w:w="895" w:type="dxa"/>
            <w:vAlign w:val="center"/>
          </w:tcPr>
          <w:p w14:paraId="6E27D2F1">
            <w:pPr>
              <w:adjustRightInd/>
              <w:snapToGrid/>
              <w:ind w:firstLine="0" w:firstLineChars="0"/>
              <w:jc w:val="center"/>
              <w:rPr>
                <w:rFonts w:cstheme="minorEastAsia"/>
                <w:sz w:val="21"/>
                <w:szCs w:val="21"/>
              </w:rPr>
            </w:pPr>
            <w:r>
              <w:rPr>
                <w:rFonts w:hint="eastAsia" w:cstheme="minorEastAsia"/>
                <w:sz w:val="21"/>
                <w:szCs w:val="21"/>
              </w:rPr>
              <w:t>186</w:t>
            </w:r>
          </w:p>
        </w:tc>
        <w:tc>
          <w:tcPr>
            <w:tcW w:w="1788" w:type="dxa"/>
            <w:vAlign w:val="center"/>
          </w:tcPr>
          <w:p w14:paraId="5ADA11D6">
            <w:pPr>
              <w:adjustRightInd/>
              <w:snapToGrid/>
              <w:ind w:firstLine="0" w:firstLineChars="0"/>
              <w:jc w:val="center"/>
              <w:rPr>
                <w:rFonts w:cstheme="minorEastAsia"/>
                <w:sz w:val="21"/>
                <w:szCs w:val="21"/>
              </w:rPr>
            </w:pPr>
            <w:r>
              <w:rPr>
                <w:rFonts w:hint="eastAsia" w:cstheme="minorEastAsia"/>
                <w:color w:val="000000"/>
                <w:kern w:val="0"/>
                <w:sz w:val="21"/>
                <w:szCs w:val="21"/>
                <w:lang w:bidi="ar"/>
              </w:rPr>
              <w:t>59#建筑</w:t>
            </w:r>
          </w:p>
        </w:tc>
        <w:tc>
          <w:tcPr>
            <w:tcW w:w="1475" w:type="dxa"/>
            <w:vAlign w:val="center"/>
          </w:tcPr>
          <w:p w14:paraId="2071D97B">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第2次校准</w:t>
            </w:r>
          </w:p>
        </w:tc>
      </w:tr>
      <w:tr w14:paraId="06A4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28F60907">
            <w:pPr>
              <w:adjustRightInd/>
              <w:snapToGrid/>
              <w:ind w:firstLine="0" w:firstLineChars="0"/>
              <w:jc w:val="center"/>
              <w:rPr>
                <w:rFonts w:cstheme="minorEastAsia"/>
                <w:sz w:val="21"/>
                <w:szCs w:val="21"/>
              </w:rPr>
            </w:pPr>
            <w:r>
              <w:rPr>
                <w:rFonts w:hint="eastAsia" w:cstheme="minorEastAsia"/>
                <w:sz w:val="21"/>
                <w:szCs w:val="21"/>
              </w:rPr>
              <w:t>温度表</w:t>
            </w:r>
          </w:p>
        </w:tc>
        <w:tc>
          <w:tcPr>
            <w:tcW w:w="1635" w:type="dxa"/>
            <w:vAlign w:val="center"/>
          </w:tcPr>
          <w:p w14:paraId="6EDFD9CB">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0-150℃</w:t>
            </w:r>
          </w:p>
        </w:tc>
        <w:tc>
          <w:tcPr>
            <w:tcW w:w="1420" w:type="dxa"/>
            <w:vAlign w:val="center"/>
          </w:tcPr>
          <w:p w14:paraId="48C90A19">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95" w:type="dxa"/>
            <w:vAlign w:val="center"/>
          </w:tcPr>
          <w:p w14:paraId="2F67D508">
            <w:pPr>
              <w:adjustRightInd/>
              <w:snapToGrid/>
              <w:ind w:firstLine="0" w:firstLineChars="0"/>
              <w:jc w:val="center"/>
              <w:rPr>
                <w:rFonts w:cstheme="minorEastAsia"/>
                <w:sz w:val="21"/>
                <w:szCs w:val="21"/>
              </w:rPr>
            </w:pPr>
            <w:r>
              <w:rPr>
                <w:rFonts w:hint="eastAsia" w:cstheme="minorEastAsia"/>
                <w:sz w:val="21"/>
                <w:szCs w:val="21"/>
              </w:rPr>
              <w:t>54</w:t>
            </w:r>
          </w:p>
        </w:tc>
        <w:tc>
          <w:tcPr>
            <w:tcW w:w="1788" w:type="dxa"/>
            <w:vAlign w:val="center"/>
          </w:tcPr>
          <w:p w14:paraId="61033329">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59#建筑</w:t>
            </w:r>
          </w:p>
        </w:tc>
        <w:tc>
          <w:tcPr>
            <w:tcW w:w="1475" w:type="dxa"/>
            <w:vAlign w:val="center"/>
          </w:tcPr>
          <w:p w14:paraId="4A10FF9B">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1次校准</w:t>
            </w:r>
          </w:p>
        </w:tc>
      </w:tr>
      <w:tr w14:paraId="4E51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4DA0238E">
            <w:pPr>
              <w:adjustRightInd/>
              <w:snapToGrid/>
              <w:ind w:firstLine="0" w:firstLineChars="0"/>
              <w:jc w:val="center"/>
              <w:rPr>
                <w:rFonts w:cstheme="minorEastAsia"/>
                <w:sz w:val="21"/>
                <w:szCs w:val="21"/>
              </w:rPr>
            </w:pPr>
            <w:r>
              <w:rPr>
                <w:rFonts w:hint="eastAsia" w:cstheme="minorEastAsia"/>
                <w:sz w:val="21"/>
                <w:szCs w:val="21"/>
              </w:rPr>
              <w:t>合计</w:t>
            </w:r>
          </w:p>
        </w:tc>
        <w:tc>
          <w:tcPr>
            <w:tcW w:w="1635" w:type="dxa"/>
            <w:vAlign w:val="center"/>
          </w:tcPr>
          <w:p w14:paraId="4F836CE7">
            <w:pPr>
              <w:adjustRightInd/>
              <w:snapToGrid/>
              <w:ind w:firstLine="0" w:firstLineChars="0"/>
              <w:jc w:val="center"/>
              <w:rPr>
                <w:rFonts w:cstheme="minorEastAsia"/>
                <w:color w:val="000000"/>
                <w:kern w:val="0"/>
                <w:sz w:val="21"/>
                <w:szCs w:val="21"/>
                <w:lang w:bidi="ar"/>
              </w:rPr>
            </w:pPr>
          </w:p>
        </w:tc>
        <w:tc>
          <w:tcPr>
            <w:tcW w:w="1420" w:type="dxa"/>
            <w:vAlign w:val="center"/>
          </w:tcPr>
          <w:p w14:paraId="73047FED">
            <w:pPr>
              <w:adjustRightInd/>
              <w:snapToGrid/>
              <w:ind w:firstLine="0" w:firstLineChars="0"/>
              <w:jc w:val="center"/>
              <w:rPr>
                <w:rFonts w:cstheme="minorEastAsia"/>
                <w:color w:val="000000"/>
                <w:kern w:val="0"/>
                <w:sz w:val="21"/>
                <w:szCs w:val="21"/>
                <w:lang w:bidi="ar"/>
              </w:rPr>
            </w:pPr>
          </w:p>
        </w:tc>
        <w:tc>
          <w:tcPr>
            <w:tcW w:w="895" w:type="dxa"/>
            <w:vAlign w:val="center"/>
          </w:tcPr>
          <w:p w14:paraId="022FDABA">
            <w:pPr>
              <w:adjustRightInd/>
              <w:snapToGrid/>
              <w:ind w:firstLine="0" w:firstLineChars="0"/>
              <w:jc w:val="center"/>
              <w:rPr>
                <w:rFonts w:cstheme="minorEastAsia"/>
                <w:sz w:val="21"/>
                <w:szCs w:val="21"/>
              </w:rPr>
            </w:pPr>
            <w:r>
              <w:rPr>
                <w:rFonts w:hint="eastAsia" w:cstheme="minorEastAsia"/>
                <w:sz w:val="21"/>
                <w:szCs w:val="21"/>
              </w:rPr>
              <w:t>1744</w:t>
            </w:r>
          </w:p>
        </w:tc>
        <w:tc>
          <w:tcPr>
            <w:tcW w:w="1788" w:type="dxa"/>
            <w:vAlign w:val="center"/>
          </w:tcPr>
          <w:p w14:paraId="0142FBA9">
            <w:pPr>
              <w:adjustRightInd/>
              <w:snapToGrid/>
              <w:ind w:firstLine="0" w:firstLineChars="0"/>
              <w:jc w:val="center"/>
              <w:rPr>
                <w:rFonts w:cstheme="minorEastAsia"/>
                <w:color w:val="000000"/>
                <w:kern w:val="0"/>
                <w:sz w:val="21"/>
                <w:szCs w:val="21"/>
                <w:lang w:bidi="ar"/>
              </w:rPr>
            </w:pPr>
          </w:p>
        </w:tc>
        <w:tc>
          <w:tcPr>
            <w:tcW w:w="1475" w:type="dxa"/>
            <w:vAlign w:val="center"/>
          </w:tcPr>
          <w:p w14:paraId="28D17A8C">
            <w:pPr>
              <w:adjustRightInd/>
              <w:snapToGrid/>
              <w:ind w:firstLine="0" w:firstLineChars="0"/>
              <w:jc w:val="center"/>
              <w:rPr>
                <w:rFonts w:cstheme="minorEastAsia"/>
                <w:color w:val="000000"/>
                <w:kern w:val="0"/>
                <w:sz w:val="21"/>
                <w:szCs w:val="21"/>
                <w:lang w:bidi="ar"/>
              </w:rPr>
            </w:pPr>
          </w:p>
        </w:tc>
      </w:tr>
    </w:tbl>
    <w:p w14:paraId="1386D39F">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2、科研仪器校准</w:t>
      </w:r>
    </w:p>
    <w:tbl>
      <w:tblPr>
        <w:tblStyle w:val="6"/>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549"/>
        <w:gridCol w:w="1438"/>
        <w:gridCol w:w="851"/>
        <w:gridCol w:w="1811"/>
        <w:gridCol w:w="824"/>
      </w:tblGrid>
      <w:tr w14:paraId="13F0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2B109A46">
            <w:pPr>
              <w:adjustRightInd/>
              <w:snapToGrid/>
              <w:ind w:firstLine="0" w:firstLineChars="0"/>
              <w:jc w:val="center"/>
              <w:rPr>
                <w:rFonts w:cstheme="minorEastAsia"/>
                <w:sz w:val="21"/>
                <w:szCs w:val="21"/>
              </w:rPr>
            </w:pPr>
            <w:r>
              <w:rPr>
                <w:rFonts w:hint="eastAsia" w:cstheme="minorEastAsia"/>
                <w:sz w:val="21"/>
                <w:szCs w:val="21"/>
              </w:rPr>
              <w:t>名称</w:t>
            </w:r>
          </w:p>
        </w:tc>
        <w:tc>
          <w:tcPr>
            <w:tcW w:w="1549" w:type="dxa"/>
            <w:vAlign w:val="center"/>
          </w:tcPr>
          <w:p w14:paraId="716FFE72">
            <w:pPr>
              <w:adjustRightInd/>
              <w:snapToGrid/>
              <w:ind w:firstLine="0" w:firstLineChars="0"/>
              <w:jc w:val="center"/>
              <w:rPr>
                <w:rFonts w:cstheme="minorEastAsia"/>
                <w:sz w:val="21"/>
                <w:szCs w:val="21"/>
              </w:rPr>
            </w:pPr>
            <w:r>
              <w:rPr>
                <w:rFonts w:hint="eastAsia" w:cstheme="minorEastAsia"/>
                <w:sz w:val="21"/>
                <w:szCs w:val="21"/>
              </w:rPr>
              <w:t>规格型号</w:t>
            </w:r>
          </w:p>
        </w:tc>
        <w:tc>
          <w:tcPr>
            <w:tcW w:w="1438" w:type="dxa"/>
            <w:vAlign w:val="center"/>
          </w:tcPr>
          <w:p w14:paraId="595B175B">
            <w:pPr>
              <w:adjustRightInd/>
              <w:snapToGrid/>
              <w:ind w:firstLine="0" w:firstLineChars="0"/>
              <w:jc w:val="center"/>
              <w:rPr>
                <w:rFonts w:cstheme="minorEastAsia"/>
                <w:sz w:val="21"/>
                <w:szCs w:val="21"/>
              </w:rPr>
            </w:pPr>
            <w:r>
              <w:rPr>
                <w:rFonts w:hint="eastAsia" w:cstheme="minorEastAsia"/>
                <w:sz w:val="21"/>
                <w:szCs w:val="21"/>
              </w:rPr>
              <w:t>服务方式</w:t>
            </w:r>
          </w:p>
        </w:tc>
        <w:tc>
          <w:tcPr>
            <w:tcW w:w="851" w:type="dxa"/>
            <w:vAlign w:val="center"/>
          </w:tcPr>
          <w:p w14:paraId="30D40EAD">
            <w:pPr>
              <w:adjustRightInd/>
              <w:snapToGrid/>
              <w:ind w:firstLine="0" w:firstLineChars="0"/>
              <w:jc w:val="center"/>
              <w:rPr>
                <w:rFonts w:cstheme="minorEastAsia"/>
                <w:sz w:val="21"/>
                <w:szCs w:val="21"/>
              </w:rPr>
            </w:pPr>
            <w:r>
              <w:rPr>
                <w:rFonts w:hint="eastAsia" w:cstheme="minorEastAsia"/>
                <w:sz w:val="21"/>
                <w:szCs w:val="21"/>
              </w:rPr>
              <w:t>数量</w:t>
            </w:r>
          </w:p>
        </w:tc>
        <w:tc>
          <w:tcPr>
            <w:tcW w:w="1811" w:type="dxa"/>
            <w:vAlign w:val="center"/>
          </w:tcPr>
          <w:p w14:paraId="5C3B5B03">
            <w:pPr>
              <w:adjustRightInd/>
              <w:snapToGrid/>
              <w:ind w:firstLine="0" w:firstLineChars="0"/>
              <w:jc w:val="center"/>
              <w:rPr>
                <w:rFonts w:cstheme="minorEastAsia"/>
                <w:sz w:val="21"/>
                <w:szCs w:val="21"/>
              </w:rPr>
            </w:pPr>
            <w:r>
              <w:rPr>
                <w:rFonts w:hint="eastAsia" w:cstheme="minorEastAsia"/>
                <w:sz w:val="21"/>
                <w:szCs w:val="21"/>
              </w:rPr>
              <w:t>所属建筑</w:t>
            </w:r>
          </w:p>
        </w:tc>
        <w:tc>
          <w:tcPr>
            <w:tcW w:w="824" w:type="dxa"/>
            <w:vAlign w:val="center"/>
          </w:tcPr>
          <w:p w14:paraId="0EA2E7DD">
            <w:pPr>
              <w:adjustRightInd/>
              <w:snapToGrid/>
              <w:ind w:firstLine="0" w:firstLineChars="0"/>
              <w:jc w:val="center"/>
              <w:rPr>
                <w:rFonts w:cstheme="minorEastAsia"/>
                <w:sz w:val="21"/>
                <w:szCs w:val="21"/>
              </w:rPr>
            </w:pPr>
            <w:r>
              <w:rPr>
                <w:rFonts w:hint="eastAsia" w:cstheme="minorEastAsia"/>
                <w:sz w:val="21"/>
                <w:szCs w:val="21"/>
              </w:rPr>
              <w:t>备注</w:t>
            </w:r>
          </w:p>
        </w:tc>
      </w:tr>
      <w:tr w14:paraId="1787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664577DF">
            <w:pPr>
              <w:adjustRightInd/>
              <w:snapToGrid/>
              <w:ind w:firstLine="0" w:firstLineChars="0"/>
              <w:jc w:val="center"/>
              <w:rPr>
                <w:rFonts w:cstheme="minorEastAsia"/>
                <w:sz w:val="21"/>
                <w:szCs w:val="21"/>
              </w:rPr>
            </w:pPr>
            <w:r>
              <w:rPr>
                <w:rFonts w:hint="eastAsia" w:cstheme="minorEastAsia"/>
                <w:sz w:val="21"/>
                <w:szCs w:val="21"/>
              </w:rPr>
              <w:t>高速冷冻离心机</w:t>
            </w:r>
          </w:p>
        </w:tc>
        <w:tc>
          <w:tcPr>
            <w:tcW w:w="1549" w:type="dxa"/>
            <w:vAlign w:val="center"/>
          </w:tcPr>
          <w:p w14:paraId="31C045A9">
            <w:pPr>
              <w:widowControl/>
              <w:adjustRightInd/>
              <w:snapToGrid/>
              <w:spacing w:line="240" w:lineRule="auto"/>
              <w:ind w:firstLine="0" w:firstLineChars="0"/>
              <w:jc w:val="center"/>
              <w:textAlignment w:val="bottom"/>
              <w:rPr>
                <w:rFonts w:cstheme="minorEastAsia"/>
                <w:sz w:val="21"/>
                <w:szCs w:val="21"/>
              </w:rPr>
            </w:pPr>
            <w:r>
              <w:rPr>
                <w:rFonts w:hint="eastAsia" w:cstheme="minorEastAsia"/>
                <w:sz w:val="21"/>
                <w:szCs w:val="21"/>
                <w:lang w:bidi="ar"/>
              </w:rPr>
              <w:t>Multifuge X1R</w:t>
            </w:r>
          </w:p>
        </w:tc>
        <w:tc>
          <w:tcPr>
            <w:tcW w:w="1438" w:type="dxa"/>
            <w:vAlign w:val="center"/>
          </w:tcPr>
          <w:p w14:paraId="0597DC54">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现场</w:t>
            </w:r>
          </w:p>
        </w:tc>
        <w:tc>
          <w:tcPr>
            <w:tcW w:w="851" w:type="dxa"/>
            <w:vAlign w:val="center"/>
          </w:tcPr>
          <w:p w14:paraId="50CA4EA7">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8</w:t>
            </w:r>
          </w:p>
        </w:tc>
        <w:tc>
          <w:tcPr>
            <w:tcW w:w="1811" w:type="dxa"/>
            <w:vAlign w:val="center"/>
          </w:tcPr>
          <w:p w14:paraId="09559614">
            <w:pPr>
              <w:adjustRightInd/>
              <w:snapToGrid/>
              <w:ind w:firstLine="0" w:firstLineChars="0"/>
              <w:jc w:val="center"/>
              <w:rPr>
                <w:rFonts w:cstheme="minorEastAsia"/>
                <w:sz w:val="21"/>
                <w:szCs w:val="21"/>
              </w:rPr>
            </w:pPr>
            <w:r>
              <w:rPr>
                <w:rFonts w:hint="eastAsia" w:cstheme="minorEastAsia"/>
                <w:color w:val="000000"/>
                <w:kern w:val="0"/>
                <w:sz w:val="21"/>
                <w:szCs w:val="21"/>
                <w:lang w:bidi="ar"/>
              </w:rPr>
              <w:t>56#、57#建筑</w:t>
            </w:r>
          </w:p>
        </w:tc>
        <w:tc>
          <w:tcPr>
            <w:tcW w:w="824" w:type="dxa"/>
            <w:vAlign w:val="center"/>
          </w:tcPr>
          <w:p w14:paraId="1BFCB360">
            <w:pPr>
              <w:widowControl/>
              <w:adjustRightInd/>
              <w:snapToGrid/>
              <w:spacing w:line="240" w:lineRule="auto"/>
              <w:ind w:firstLine="0" w:firstLineChars="0"/>
              <w:jc w:val="center"/>
              <w:textAlignment w:val="center"/>
              <w:rPr>
                <w:rFonts w:cstheme="minorEastAsia"/>
                <w:sz w:val="21"/>
                <w:szCs w:val="21"/>
              </w:rPr>
            </w:pPr>
            <w:r>
              <w:rPr>
                <w:rFonts w:hint="eastAsia" w:cstheme="minorEastAsia"/>
                <w:color w:val="000000"/>
                <w:sz w:val="21"/>
                <w:szCs w:val="21"/>
              </w:rPr>
              <w:t>校准</w:t>
            </w:r>
          </w:p>
        </w:tc>
      </w:tr>
      <w:tr w14:paraId="67AD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C51C014">
            <w:pPr>
              <w:adjustRightInd/>
              <w:snapToGrid/>
              <w:ind w:firstLine="0" w:firstLineChars="0"/>
              <w:jc w:val="center"/>
              <w:rPr>
                <w:rFonts w:cstheme="minorEastAsia"/>
                <w:sz w:val="21"/>
                <w:szCs w:val="21"/>
              </w:rPr>
            </w:pPr>
            <w:r>
              <w:rPr>
                <w:rFonts w:hint="eastAsia" w:cstheme="minorEastAsia"/>
                <w:sz w:val="21"/>
                <w:szCs w:val="21"/>
              </w:rPr>
              <w:t>高速冷冻离心机</w:t>
            </w:r>
          </w:p>
        </w:tc>
        <w:tc>
          <w:tcPr>
            <w:tcW w:w="1549" w:type="dxa"/>
            <w:vAlign w:val="center"/>
          </w:tcPr>
          <w:p w14:paraId="178441B3">
            <w:pPr>
              <w:widowControl/>
              <w:adjustRightInd/>
              <w:snapToGrid/>
              <w:spacing w:line="240" w:lineRule="auto"/>
              <w:ind w:firstLine="0" w:firstLineChars="0"/>
              <w:jc w:val="center"/>
              <w:textAlignment w:val="bottom"/>
              <w:rPr>
                <w:rFonts w:cstheme="minorEastAsia"/>
                <w:sz w:val="21"/>
                <w:szCs w:val="21"/>
              </w:rPr>
            </w:pPr>
            <w:r>
              <w:rPr>
                <w:rFonts w:hint="eastAsia" w:cstheme="minorEastAsia"/>
                <w:sz w:val="21"/>
                <w:szCs w:val="21"/>
                <w:lang w:bidi="ar"/>
              </w:rPr>
              <w:t>Sorvall ST 8R</w:t>
            </w:r>
          </w:p>
        </w:tc>
        <w:tc>
          <w:tcPr>
            <w:tcW w:w="1438" w:type="dxa"/>
            <w:vAlign w:val="center"/>
          </w:tcPr>
          <w:p w14:paraId="154F2104">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现场</w:t>
            </w:r>
          </w:p>
        </w:tc>
        <w:tc>
          <w:tcPr>
            <w:tcW w:w="851" w:type="dxa"/>
            <w:vAlign w:val="center"/>
          </w:tcPr>
          <w:p w14:paraId="0E45934E">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4</w:t>
            </w:r>
          </w:p>
        </w:tc>
        <w:tc>
          <w:tcPr>
            <w:tcW w:w="1811" w:type="dxa"/>
            <w:vAlign w:val="center"/>
          </w:tcPr>
          <w:p w14:paraId="7F0D6FC6">
            <w:pPr>
              <w:adjustRightInd/>
              <w:snapToGrid/>
              <w:ind w:firstLine="0" w:firstLineChars="0"/>
              <w:jc w:val="center"/>
              <w:rPr>
                <w:rFonts w:cstheme="minorEastAsia"/>
                <w:sz w:val="21"/>
                <w:szCs w:val="21"/>
              </w:rPr>
            </w:pPr>
            <w:r>
              <w:rPr>
                <w:rFonts w:hint="eastAsia" w:cstheme="minorEastAsia"/>
                <w:color w:val="000000"/>
                <w:kern w:val="0"/>
                <w:sz w:val="21"/>
                <w:szCs w:val="21"/>
                <w:lang w:bidi="ar"/>
              </w:rPr>
              <w:t>56#、57#建筑</w:t>
            </w:r>
          </w:p>
        </w:tc>
        <w:tc>
          <w:tcPr>
            <w:tcW w:w="824" w:type="dxa"/>
            <w:vAlign w:val="center"/>
          </w:tcPr>
          <w:p w14:paraId="7F2E4287">
            <w:pPr>
              <w:widowControl/>
              <w:adjustRightInd/>
              <w:snapToGrid/>
              <w:spacing w:line="240" w:lineRule="auto"/>
              <w:ind w:firstLine="0" w:firstLineChars="0"/>
              <w:jc w:val="center"/>
              <w:textAlignment w:val="center"/>
              <w:rPr>
                <w:rFonts w:cstheme="minorEastAsia"/>
                <w:sz w:val="21"/>
                <w:szCs w:val="21"/>
              </w:rPr>
            </w:pPr>
            <w:r>
              <w:rPr>
                <w:rFonts w:hint="eastAsia" w:cstheme="minorEastAsia"/>
                <w:color w:val="000000"/>
                <w:sz w:val="21"/>
                <w:szCs w:val="21"/>
              </w:rPr>
              <w:t>校准</w:t>
            </w:r>
          </w:p>
        </w:tc>
      </w:tr>
      <w:tr w14:paraId="705D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4EB205D">
            <w:pPr>
              <w:adjustRightInd/>
              <w:snapToGrid/>
              <w:ind w:firstLine="0" w:firstLineChars="0"/>
              <w:jc w:val="center"/>
              <w:rPr>
                <w:rFonts w:cstheme="minorEastAsia"/>
                <w:sz w:val="21"/>
                <w:szCs w:val="21"/>
              </w:rPr>
            </w:pPr>
            <w:r>
              <w:rPr>
                <w:rFonts w:hint="eastAsia" w:cstheme="minorEastAsia"/>
                <w:sz w:val="21"/>
                <w:szCs w:val="21"/>
              </w:rPr>
              <w:t>超速离心机</w:t>
            </w:r>
          </w:p>
        </w:tc>
        <w:tc>
          <w:tcPr>
            <w:tcW w:w="1549" w:type="dxa"/>
            <w:vAlign w:val="center"/>
          </w:tcPr>
          <w:p w14:paraId="3B21683A">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Sorvall WX100+</w:t>
            </w:r>
          </w:p>
        </w:tc>
        <w:tc>
          <w:tcPr>
            <w:tcW w:w="1438" w:type="dxa"/>
            <w:vAlign w:val="center"/>
          </w:tcPr>
          <w:p w14:paraId="18C3846C">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33A577E5">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1</w:t>
            </w:r>
          </w:p>
        </w:tc>
        <w:tc>
          <w:tcPr>
            <w:tcW w:w="1811" w:type="dxa"/>
            <w:vAlign w:val="center"/>
          </w:tcPr>
          <w:p w14:paraId="5CC3DCDB">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27D108D9">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3277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2BFB7891">
            <w:pPr>
              <w:adjustRightInd/>
              <w:snapToGrid/>
              <w:ind w:firstLine="0" w:firstLineChars="0"/>
              <w:jc w:val="center"/>
              <w:rPr>
                <w:rFonts w:cstheme="minorEastAsia"/>
                <w:sz w:val="21"/>
                <w:szCs w:val="21"/>
              </w:rPr>
            </w:pPr>
            <w:r>
              <w:rPr>
                <w:rFonts w:hint="eastAsia" w:cstheme="minorEastAsia"/>
                <w:sz w:val="21"/>
                <w:szCs w:val="21"/>
              </w:rPr>
              <w:t>高速离心机</w:t>
            </w:r>
          </w:p>
        </w:tc>
        <w:tc>
          <w:tcPr>
            <w:tcW w:w="1549" w:type="dxa"/>
            <w:vAlign w:val="center"/>
          </w:tcPr>
          <w:p w14:paraId="7C5ADAD9">
            <w:pPr>
              <w:widowControl/>
              <w:adjustRightInd/>
              <w:snapToGrid/>
              <w:spacing w:line="240" w:lineRule="auto"/>
              <w:ind w:firstLine="0" w:firstLineChars="0"/>
              <w:jc w:val="center"/>
              <w:textAlignment w:val="bottom"/>
              <w:rPr>
                <w:rFonts w:cstheme="minorEastAsia"/>
                <w:sz w:val="21"/>
                <w:szCs w:val="21"/>
              </w:rPr>
            </w:pPr>
            <w:r>
              <w:rPr>
                <w:rFonts w:hint="eastAsia" w:cstheme="minorEastAsia"/>
                <w:sz w:val="21"/>
                <w:szCs w:val="21"/>
                <w:lang w:bidi="ar"/>
              </w:rPr>
              <w:t>Sorvall Lynx6000</w:t>
            </w:r>
          </w:p>
        </w:tc>
        <w:tc>
          <w:tcPr>
            <w:tcW w:w="1438" w:type="dxa"/>
            <w:vAlign w:val="center"/>
          </w:tcPr>
          <w:p w14:paraId="1C44FF6D">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现场</w:t>
            </w:r>
          </w:p>
        </w:tc>
        <w:tc>
          <w:tcPr>
            <w:tcW w:w="851" w:type="dxa"/>
            <w:vAlign w:val="center"/>
          </w:tcPr>
          <w:p w14:paraId="5B5E6F50">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2</w:t>
            </w:r>
          </w:p>
        </w:tc>
        <w:tc>
          <w:tcPr>
            <w:tcW w:w="1811" w:type="dxa"/>
            <w:vAlign w:val="center"/>
          </w:tcPr>
          <w:p w14:paraId="4164517E">
            <w:pPr>
              <w:adjustRightInd/>
              <w:snapToGrid/>
              <w:ind w:firstLine="0" w:firstLineChars="0"/>
              <w:jc w:val="center"/>
              <w:rPr>
                <w:rFonts w:cstheme="minorEastAsia"/>
                <w:sz w:val="21"/>
                <w:szCs w:val="21"/>
              </w:rPr>
            </w:pPr>
            <w:r>
              <w:rPr>
                <w:rFonts w:hint="eastAsia" w:cstheme="minorEastAsia"/>
                <w:color w:val="000000"/>
                <w:kern w:val="0"/>
                <w:sz w:val="21"/>
                <w:szCs w:val="21"/>
                <w:lang w:bidi="ar"/>
              </w:rPr>
              <w:t>56#、57#建筑</w:t>
            </w:r>
          </w:p>
        </w:tc>
        <w:tc>
          <w:tcPr>
            <w:tcW w:w="824" w:type="dxa"/>
            <w:vAlign w:val="center"/>
          </w:tcPr>
          <w:p w14:paraId="698055C8">
            <w:pPr>
              <w:widowControl/>
              <w:adjustRightInd/>
              <w:snapToGrid/>
              <w:spacing w:line="240" w:lineRule="auto"/>
              <w:ind w:firstLine="0" w:firstLineChars="0"/>
              <w:jc w:val="center"/>
              <w:textAlignment w:val="center"/>
              <w:rPr>
                <w:rFonts w:cstheme="minorEastAsia"/>
                <w:sz w:val="21"/>
                <w:szCs w:val="21"/>
              </w:rPr>
            </w:pPr>
            <w:r>
              <w:rPr>
                <w:rFonts w:hint="eastAsia" w:cstheme="minorEastAsia"/>
                <w:color w:val="000000"/>
                <w:sz w:val="21"/>
                <w:szCs w:val="21"/>
              </w:rPr>
              <w:t>校准</w:t>
            </w:r>
          </w:p>
        </w:tc>
      </w:tr>
      <w:tr w14:paraId="6D93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5AAD3705">
            <w:pPr>
              <w:adjustRightInd/>
              <w:snapToGrid/>
              <w:ind w:firstLine="0" w:firstLineChars="0"/>
              <w:jc w:val="center"/>
              <w:rPr>
                <w:rFonts w:cstheme="minorEastAsia"/>
                <w:sz w:val="21"/>
                <w:szCs w:val="21"/>
              </w:rPr>
            </w:pPr>
            <w:r>
              <w:rPr>
                <w:rFonts w:hint="eastAsia" w:cstheme="minorEastAsia"/>
                <w:sz w:val="21"/>
                <w:szCs w:val="21"/>
              </w:rPr>
              <w:t>小高速离心机</w:t>
            </w:r>
          </w:p>
        </w:tc>
        <w:tc>
          <w:tcPr>
            <w:tcW w:w="1549" w:type="dxa"/>
            <w:vAlign w:val="center"/>
          </w:tcPr>
          <w:p w14:paraId="22A9045B">
            <w:pPr>
              <w:widowControl/>
              <w:adjustRightInd/>
              <w:snapToGrid/>
              <w:spacing w:line="240" w:lineRule="auto"/>
              <w:ind w:firstLine="0" w:firstLineChars="0"/>
              <w:jc w:val="center"/>
              <w:textAlignment w:val="bottom"/>
              <w:rPr>
                <w:rFonts w:cstheme="minorEastAsia"/>
                <w:sz w:val="21"/>
                <w:szCs w:val="21"/>
              </w:rPr>
            </w:pPr>
            <w:r>
              <w:rPr>
                <w:rFonts w:hint="eastAsia" w:cstheme="minorEastAsia"/>
                <w:sz w:val="21"/>
                <w:szCs w:val="21"/>
                <w:lang w:bidi="ar"/>
              </w:rPr>
              <w:t>Heraeus Pico 21</w:t>
            </w:r>
          </w:p>
        </w:tc>
        <w:tc>
          <w:tcPr>
            <w:tcW w:w="1438" w:type="dxa"/>
            <w:vAlign w:val="center"/>
          </w:tcPr>
          <w:p w14:paraId="3B5C6C4D">
            <w:pPr>
              <w:adjustRightInd/>
              <w:snapToGrid/>
              <w:ind w:firstLine="0" w:firstLineChars="0"/>
              <w:jc w:val="center"/>
              <w:rPr>
                <w:rFonts w:cstheme="minorEastAsia"/>
                <w:sz w:val="21"/>
                <w:szCs w:val="21"/>
              </w:rPr>
            </w:pPr>
            <w:r>
              <w:rPr>
                <w:rFonts w:hint="eastAsia" w:cstheme="minorEastAsia"/>
                <w:color w:val="000000"/>
                <w:kern w:val="0"/>
                <w:sz w:val="21"/>
                <w:szCs w:val="21"/>
                <w:lang w:bidi="ar"/>
              </w:rPr>
              <w:t>现场</w:t>
            </w:r>
          </w:p>
        </w:tc>
        <w:tc>
          <w:tcPr>
            <w:tcW w:w="851" w:type="dxa"/>
            <w:vAlign w:val="center"/>
          </w:tcPr>
          <w:p w14:paraId="4E6E999F">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4</w:t>
            </w:r>
          </w:p>
        </w:tc>
        <w:tc>
          <w:tcPr>
            <w:tcW w:w="1811" w:type="dxa"/>
            <w:vAlign w:val="center"/>
          </w:tcPr>
          <w:p w14:paraId="1D3DE34C">
            <w:pPr>
              <w:adjustRightInd/>
              <w:snapToGrid/>
              <w:ind w:firstLine="0" w:firstLineChars="0"/>
              <w:jc w:val="center"/>
              <w:rPr>
                <w:rFonts w:cstheme="minorEastAsia"/>
                <w:sz w:val="21"/>
                <w:szCs w:val="21"/>
              </w:rPr>
            </w:pPr>
            <w:r>
              <w:rPr>
                <w:rFonts w:hint="eastAsia" w:cstheme="minorEastAsia"/>
                <w:color w:val="000000"/>
                <w:kern w:val="0"/>
                <w:sz w:val="21"/>
                <w:szCs w:val="21"/>
                <w:lang w:bidi="ar"/>
              </w:rPr>
              <w:t>56#、57#建筑</w:t>
            </w:r>
          </w:p>
        </w:tc>
        <w:tc>
          <w:tcPr>
            <w:tcW w:w="824" w:type="dxa"/>
            <w:vAlign w:val="center"/>
          </w:tcPr>
          <w:p w14:paraId="531918EE">
            <w:pPr>
              <w:widowControl/>
              <w:adjustRightInd/>
              <w:snapToGrid/>
              <w:spacing w:line="240" w:lineRule="auto"/>
              <w:ind w:firstLine="0" w:firstLineChars="0"/>
              <w:jc w:val="center"/>
              <w:textAlignment w:val="center"/>
              <w:rPr>
                <w:rFonts w:cstheme="minorEastAsia"/>
                <w:sz w:val="21"/>
                <w:szCs w:val="21"/>
              </w:rPr>
            </w:pPr>
            <w:r>
              <w:rPr>
                <w:rFonts w:hint="eastAsia" w:cstheme="minorEastAsia"/>
                <w:color w:val="000000"/>
                <w:sz w:val="21"/>
                <w:szCs w:val="21"/>
              </w:rPr>
              <w:t>校准</w:t>
            </w:r>
          </w:p>
        </w:tc>
      </w:tr>
      <w:tr w14:paraId="29CB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731DD923">
            <w:pPr>
              <w:adjustRightInd/>
              <w:snapToGrid/>
              <w:ind w:firstLine="0" w:firstLineChars="0"/>
              <w:jc w:val="center"/>
              <w:rPr>
                <w:rFonts w:cstheme="minorEastAsia"/>
                <w:sz w:val="21"/>
                <w:szCs w:val="21"/>
              </w:rPr>
            </w:pPr>
            <w:r>
              <w:rPr>
                <w:rFonts w:hint="eastAsia" w:cstheme="minorEastAsia"/>
                <w:sz w:val="21"/>
                <w:szCs w:val="21"/>
              </w:rPr>
              <w:t>CO2培养箱</w:t>
            </w:r>
          </w:p>
        </w:tc>
        <w:tc>
          <w:tcPr>
            <w:tcW w:w="1549" w:type="dxa"/>
            <w:vAlign w:val="center"/>
          </w:tcPr>
          <w:p w14:paraId="47A3B8A1">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HERAcell vios 160i</w:t>
            </w:r>
          </w:p>
        </w:tc>
        <w:tc>
          <w:tcPr>
            <w:tcW w:w="1438" w:type="dxa"/>
            <w:vAlign w:val="center"/>
          </w:tcPr>
          <w:p w14:paraId="2C6FB675">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4AD33A44">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12</w:t>
            </w:r>
          </w:p>
        </w:tc>
        <w:tc>
          <w:tcPr>
            <w:tcW w:w="1811" w:type="dxa"/>
            <w:vAlign w:val="center"/>
          </w:tcPr>
          <w:p w14:paraId="2C702696">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03371672">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05A4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7E57982E">
            <w:pPr>
              <w:adjustRightInd/>
              <w:snapToGrid/>
              <w:ind w:firstLine="0" w:firstLineChars="0"/>
              <w:jc w:val="center"/>
              <w:rPr>
                <w:rFonts w:cstheme="minorEastAsia"/>
                <w:sz w:val="21"/>
                <w:szCs w:val="21"/>
              </w:rPr>
            </w:pPr>
            <w:r>
              <w:rPr>
                <w:rFonts w:hint="eastAsia" w:cstheme="minorEastAsia"/>
                <w:sz w:val="21"/>
                <w:szCs w:val="21"/>
              </w:rPr>
              <w:t>霉菌培养箱</w:t>
            </w:r>
          </w:p>
        </w:tc>
        <w:tc>
          <w:tcPr>
            <w:tcW w:w="1549" w:type="dxa"/>
            <w:vAlign w:val="center"/>
          </w:tcPr>
          <w:p w14:paraId="48021A57">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BPMJ-250F</w:t>
            </w:r>
          </w:p>
        </w:tc>
        <w:tc>
          <w:tcPr>
            <w:tcW w:w="1438" w:type="dxa"/>
            <w:vAlign w:val="center"/>
          </w:tcPr>
          <w:p w14:paraId="3E734C67">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4E24B41F">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9</w:t>
            </w:r>
          </w:p>
        </w:tc>
        <w:tc>
          <w:tcPr>
            <w:tcW w:w="1811" w:type="dxa"/>
            <w:vAlign w:val="center"/>
          </w:tcPr>
          <w:p w14:paraId="3FB8C47F">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291E308F">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1870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E543F55">
            <w:pPr>
              <w:adjustRightInd/>
              <w:snapToGrid/>
              <w:ind w:firstLine="0" w:firstLineChars="0"/>
              <w:jc w:val="center"/>
              <w:rPr>
                <w:rFonts w:cstheme="minorEastAsia"/>
                <w:sz w:val="21"/>
                <w:szCs w:val="21"/>
              </w:rPr>
            </w:pPr>
            <w:r>
              <w:rPr>
                <w:rFonts w:hint="eastAsia" w:cstheme="minorEastAsia"/>
                <w:sz w:val="21"/>
                <w:szCs w:val="21"/>
              </w:rPr>
              <w:t>超低温冰箱</w:t>
            </w:r>
          </w:p>
        </w:tc>
        <w:tc>
          <w:tcPr>
            <w:tcW w:w="1549" w:type="dxa"/>
            <w:vAlign w:val="center"/>
          </w:tcPr>
          <w:p w14:paraId="0507E7D4">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ULTS1368</w:t>
            </w:r>
          </w:p>
        </w:tc>
        <w:tc>
          <w:tcPr>
            <w:tcW w:w="1438" w:type="dxa"/>
            <w:vAlign w:val="center"/>
          </w:tcPr>
          <w:p w14:paraId="3A54124A">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2991354D">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5</w:t>
            </w:r>
          </w:p>
        </w:tc>
        <w:tc>
          <w:tcPr>
            <w:tcW w:w="1811" w:type="dxa"/>
            <w:vAlign w:val="center"/>
          </w:tcPr>
          <w:p w14:paraId="6A8A11B1">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631159C8">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11BE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2D530AA1">
            <w:pPr>
              <w:adjustRightInd/>
              <w:snapToGrid/>
              <w:ind w:firstLine="0" w:firstLineChars="0"/>
              <w:jc w:val="center"/>
              <w:rPr>
                <w:rFonts w:cstheme="minorEastAsia"/>
                <w:sz w:val="21"/>
                <w:szCs w:val="21"/>
              </w:rPr>
            </w:pPr>
            <w:r>
              <w:rPr>
                <w:rFonts w:hint="eastAsia" w:cstheme="minorEastAsia"/>
                <w:sz w:val="21"/>
                <w:szCs w:val="21"/>
              </w:rPr>
              <w:t>超低温冰箱</w:t>
            </w:r>
          </w:p>
        </w:tc>
        <w:tc>
          <w:tcPr>
            <w:tcW w:w="1549" w:type="dxa"/>
            <w:vAlign w:val="center"/>
          </w:tcPr>
          <w:p w14:paraId="692B86DE">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DW-86L829BPT</w:t>
            </w:r>
          </w:p>
        </w:tc>
        <w:tc>
          <w:tcPr>
            <w:tcW w:w="1438" w:type="dxa"/>
            <w:vAlign w:val="center"/>
          </w:tcPr>
          <w:p w14:paraId="01F2D520">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7B04D7CC">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4</w:t>
            </w:r>
          </w:p>
        </w:tc>
        <w:tc>
          <w:tcPr>
            <w:tcW w:w="1811" w:type="dxa"/>
            <w:vAlign w:val="center"/>
          </w:tcPr>
          <w:p w14:paraId="3D204B17">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4BA212EA">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3336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5DBFA60A">
            <w:pPr>
              <w:adjustRightInd/>
              <w:snapToGrid/>
              <w:ind w:firstLine="0" w:firstLineChars="0"/>
              <w:jc w:val="center"/>
              <w:rPr>
                <w:rFonts w:cstheme="minorEastAsia"/>
                <w:sz w:val="21"/>
                <w:szCs w:val="21"/>
              </w:rPr>
            </w:pPr>
            <w:r>
              <w:rPr>
                <w:rFonts w:hint="eastAsia" w:cstheme="minorEastAsia"/>
                <w:sz w:val="21"/>
                <w:szCs w:val="21"/>
              </w:rPr>
              <w:t>超低温冰箱</w:t>
            </w:r>
          </w:p>
        </w:tc>
        <w:tc>
          <w:tcPr>
            <w:tcW w:w="1549" w:type="dxa"/>
            <w:vAlign w:val="center"/>
          </w:tcPr>
          <w:p w14:paraId="6F6AAC3E">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DW-86L490J</w:t>
            </w:r>
          </w:p>
        </w:tc>
        <w:tc>
          <w:tcPr>
            <w:tcW w:w="1438" w:type="dxa"/>
            <w:vAlign w:val="center"/>
          </w:tcPr>
          <w:p w14:paraId="4711F0CD">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57072398">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3</w:t>
            </w:r>
          </w:p>
        </w:tc>
        <w:tc>
          <w:tcPr>
            <w:tcW w:w="1811" w:type="dxa"/>
            <w:vAlign w:val="center"/>
          </w:tcPr>
          <w:p w14:paraId="0D75FDDB">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3DCE7B4D">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2427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BDC3C58">
            <w:pPr>
              <w:adjustRightInd/>
              <w:snapToGrid/>
              <w:ind w:firstLine="0" w:firstLineChars="0"/>
              <w:jc w:val="center"/>
              <w:rPr>
                <w:rFonts w:cstheme="minorEastAsia"/>
                <w:sz w:val="21"/>
                <w:szCs w:val="21"/>
              </w:rPr>
            </w:pPr>
            <w:r>
              <w:rPr>
                <w:rFonts w:hint="eastAsia" w:cstheme="minorEastAsia"/>
                <w:sz w:val="21"/>
                <w:szCs w:val="21"/>
              </w:rPr>
              <w:t>低温冰箱</w:t>
            </w:r>
          </w:p>
        </w:tc>
        <w:tc>
          <w:tcPr>
            <w:tcW w:w="1549" w:type="dxa"/>
            <w:vAlign w:val="center"/>
          </w:tcPr>
          <w:p w14:paraId="383E8D0F">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PLF276</w:t>
            </w:r>
          </w:p>
        </w:tc>
        <w:tc>
          <w:tcPr>
            <w:tcW w:w="1438" w:type="dxa"/>
            <w:vAlign w:val="center"/>
          </w:tcPr>
          <w:p w14:paraId="19F46F9A">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2B35CC11">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6</w:t>
            </w:r>
          </w:p>
        </w:tc>
        <w:tc>
          <w:tcPr>
            <w:tcW w:w="1811" w:type="dxa"/>
            <w:vAlign w:val="center"/>
          </w:tcPr>
          <w:p w14:paraId="2F77EF71">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4DBC1661">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2701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54F31D3">
            <w:pPr>
              <w:adjustRightInd/>
              <w:snapToGrid/>
              <w:ind w:firstLine="0" w:firstLineChars="0"/>
              <w:jc w:val="center"/>
              <w:rPr>
                <w:rFonts w:cstheme="minorEastAsia"/>
                <w:sz w:val="21"/>
                <w:szCs w:val="21"/>
              </w:rPr>
            </w:pPr>
            <w:r>
              <w:rPr>
                <w:rFonts w:hint="eastAsia" w:cstheme="minorEastAsia"/>
                <w:sz w:val="21"/>
                <w:szCs w:val="21"/>
              </w:rPr>
              <w:t>四度展示柜</w:t>
            </w:r>
          </w:p>
        </w:tc>
        <w:tc>
          <w:tcPr>
            <w:tcW w:w="1549" w:type="dxa"/>
            <w:vAlign w:val="center"/>
          </w:tcPr>
          <w:p w14:paraId="524537EF">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PLR-386</w:t>
            </w:r>
          </w:p>
        </w:tc>
        <w:tc>
          <w:tcPr>
            <w:tcW w:w="1438" w:type="dxa"/>
            <w:vAlign w:val="center"/>
          </w:tcPr>
          <w:p w14:paraId="5BC51493">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18755903">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4</w:t>
            </w:r>
          </w:p>
        </w:tc>
        <w:tc>
          <w:tcPr>
            <w:tcW w:w="1811" w:type="dxa"/>
            <w:vAlign w:val="center"/>
          </w:tcPr>
          <w:p w14:paraId="745763F6">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04C7F3E9">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18CA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71981DA4">
            <w:pPr>
              <w:adjustRightInd/>
              <w:snapToGrid/>
              <w:ind w:firstLine="0" w:firstLineChars="0"/>
              <w:jc w:val="center"/>
              <w:rPr>
                <w:rFonts w:cstheme="minorEastAsia"/>
                <w:sz w:val="21"/>
                <w:szCs w:val="21"/>
              </w:rPr>
            </w:pPr>
            <w:r>
              <w:rPr>
                <w:rFonts w:hint="eastAsia" w:cstheme="minorEastAsia"/>
                <w:sz w:val="21"/>
                <w:szCs w:val="21"/>
              </w:rPr>
              <w:t>医用冷藏冷冻箱</w:t>
            </w:r>
          </w:p>
        </w:tc>
        <w:tc>
          <w:tcPr>
            <w:tcW w:w="1549" w:type="dxa"/>
            <w:vAlign w:val="center"/>
          </w:tcPr>
          <w:p w14:paraId="72FCEA39">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YCD-FL289</w:t>
            </w:r>
          </w:p>
        </w:tc>
        <w:tc>
          <w:tcPr>
            <w:tcW w:w="1438" w:type="dxa"/>
            <w:vAlign w:val="center"/>
          </w:tcPr>
          <w:p w14:paraId="4B77093E">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719CC089">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6</w:t>
            </w:r>
          </w:p>
        </w:tc>
        <w:tc>
          <w:tcPr>
            <w:tcW w:w="1811" w:type="dxa"/>
            <w:vAlign w:val="center"/>
          </w:tcPr>
          <w:p w14:paraId="14EEDAAF">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703BD8C3">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6BD2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12A97EE0">
            <w:pPr>
              <w:adjustRightInd/>
              <w:snapToGrid/>
              <w:ind w:firstLine="0" w:firstLineChars="0"/>
              <w:jc w:val="center"/>
              <w:rPr>
                <w:rFonts w:cstheme="minorEastAsia"/>
                <w:sz w:val="21"/>
                <w:szCs w:val="21"/>
              </w:rPr>
            </w:pPr>
            <w:r>
              <w:rPr>
                <w:rFonts w:hint="eastAsia" w:cstheme="minorEastAsia"/>
                <w:sz w:val="21"/>
                <w:szCs w:val="21"/>
              </w:rPr>
              <w:t>医用冷藏箱</w:t>
            </w:r>
          </w:p>
        </w:tc>
        <w:tc>
          <w:tcPr>
            <w:tcW w:w="1549" w:type="dxa"/>
            <w:vAlign w:val="center"/>
          </w:tcPr>
          <w:p w14:paraId="25418908">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YC-315L</w:t>
            </w:r>
          </w:p>
        </w:tc>
        <w:tc>
          <w:tcPr>
            <w:tcW w:w="1438" w:type="dxa"/>
            <w:vAlign w:val="center"/>
          </w:tcPr>
          <w:p w14:paraId="01E10AD7">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4F62570A">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3</w:t>
            </w:r>
          </w:p>
        </w:tc>
        <w:tc>
          <w:tcPr>
            <w:tcW w:w="1811" w:type="dxa"/>
            <w:vAlign w:val="center"/>
          </w:tcPr>
          <w:p w14:paraId="30803A38">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723C905C">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3604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5C0A3AD1">
            <w:pPr>
              <w:adjustRightInd/>
              <w:snapToGrid/>
              <w:ind w:firstLine="0" w:firstLineChars="0"/>
              <w:jc w:val="center"/>
              <w:rPr>
                <w:rFonts w:cstheme="minorEastAsia"/>
                <w:sz w:val="21"/>
                <w:szCs w:val="21"/>
              </w:rPr>
            </w:pPr>
            <w:r>
              <w:rPr>
                <w:rFonts w:hint="eastAsia" w:cstheme="minorEastAsia"/>
                <w:sz w:val="21"/>
                <w:szCs w:val="21"/>
              </w:rPr>
              <w:t>无霜冷藏冷冻箱</w:t>
            </w:r>
          </w:p>
        </w:tc>
        <w:tc>
          <w:tcPr>
            <w:tcW w:w="1549" w:type="dxa"/>
            <w:vAlign w:val="center"/>
          </w:tcPr>
          <w:p w14:paraId="3AA7C1F4">
            <w:pPr>
              <w:widowControl/>
              <w:adjustRightInd/>
              <w:snapToGrid/>
              <w:spacing w:line="240" w:lineRule="auto"/>
              <w:ind w:firstLine="0" w:firstLineChars="0"/>
              <w:jc w:val="center"/>
              <w:textAlignment w:val="bottom"/>
              <w:rPr>
                <w:rFonts w:cstheme="minorEastAsia"/>
                <w:kern w:val="0"/>
                <w:sz w:val="21"/>
                <w:szCs w:val="21"/>
                <w:lang w:bidi="ar"/>
              </w:rPr>
            </w:pPr>
            <w:r>
              <w:rPr>
                <w:rFonts w:hint="eastAsia" w:cstheme="minorEastAsia"/>
                <w:sz w:val="21"/>
                <w:szCs w:val="21"/>
                <w:lang w:bidi="ar"/>
              </w:rPr>
              <w:t>BCD-272WDPD</w:t>
            </w:r>
          </w:p>
        </w:tc>
        <w:tc>
          <w:tcPr>
            <w:tcW w:w="1438" w:type="dxa"/>
            <w:vAlign w:val="center"/>
          </w:tcPr>
          <w:p w14:paraId="0B51AC70">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4EFD4B63">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3</w:t>
            </w:r>
          </w:p>
        </w:tc>
        <w:tc>
          <w:tcPr>
            <w:tcW w:w="1811" w:type="dxa"/>
            <w:vAlign w:val="center"/>
          </w:tcPr>
          <w:p w14:paraId="10A73C03">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6AEAE712">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3527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56F9A96E">
            <w:pPr>
              <w:adjustRightInd/>
              <w:snapToGrid/>
              <w:ind w:firstLine="0" w:firstLineChars="0"/>
              <w:jc w:val="center"/>
              <w:rPr>
                <w:rFonts w:cstheme="minorEastAsia"/>
                <w:sz w:val="21"/>
                <w:szCs w:val="21"/>
              </w:rPr>
            </w:pPr>
            <w:r>
              <w:rPr>
                <w:rFonts w:hint="eastAsia" w:cstheme="minorEastAsia"/>
                <w:sz w:val="21"/>
                <w:szCs w:val="21"/>
              </w:rPr>
              <w:t>无霜冷藏冷冻箱</w:t>
            </w:r>
          </w:p>
        </w:tc>
        <w:tc>
          <w:tcPr>
            <w:tcW w:w="1549" w:type="dxa"/>
            <w:vAlign w:val="center"/>
          </w:tcPr>
          <w:p w14:paraId="00E847C4">
            <w:pPr>
              <w:widowControl/>
              <w:adjustRightInd/>
              <w:snapToGrid/>
              <w:spacing w:line="240" w:lineRule="auto"/>
              <w:ind w:firstLine="0" w:firstLineChars="0"/>
              <w:jc w:val="center"/>
              <w:textAlignment w:val="center"/>
              <w:rPr>
                <w:rFonts w:cstheme="minorEastAsia"/>
                <w:kern w:val="0"/>
                <w:sz w:val="21"/>
                <w:szCs w:val="21"/>
                <w:lang w:bidi="ar"/>
              </w:rPr>
            </w:pPr>
            <w:r>
              <w:rPr>
                <w:rFonts w:hint="eastAsia" w:cstheme="minorEastAsia"/>
                <w:kern w:val="0"/>
                <w:sz w:val="21"/>
                <w:szCs w:val="21"/>
                <w:lang w:bidi="ar"/>
              </w:rPr>
              <w:t>MAT-WJ150</w:t>
            </w:r>
          </w:p>
        </w:tc>
        <w:tc>
          <w:tcPr>
            <w:tcW w:w="1438" w:type="dxa"/>
            <w:vAlign w:val="center"/>
          </w:tcPr>
          <w:p w14:paraId="4564A377">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现场</w:t>
            </w:r>
          </w:p>
        </w:tc>
        <w:tc>
          <w:tcPr>
            <w:tcW w:w="851" w:type="dxa"/>
            <w:vAlign w:val="center"/>
          </w:tcPr>
          <w:p w14:paraId="143C3BDA">
            <w:pPr>
              <w:widowControl/>
              <w:adjustRightInd/>
              <w:snapToGrid/>
              <w:spacing w:line="240" w:lineRule="auto"/>
              <w:ind w:firstLine="0" w:firstLineChars="0"/>
              <w:jc w:val="center"/>
              <w:textAlignment w:val="bottom"/>
              <w:rPr>
                <w:rFonts w:cstheme="minorEastAsia"/>
                <w:sz w:val="21"/>
                <w:szCs w:val="21"/>
              </w:rPr>
            </w:pPr>
            <w:r>
              <w:rPr>
                <w:rFonts w:hint="eastAsia" w:cstheme="minorEastAsia"/>
                <w:color w:val="000000"/>
                <w:kern w:val="0"/>
                <w:sz w:val="21"/>
                <w:szCs w:val="21"/>
                <w:lang w:bidi="ar"/>
              </w:rPr>
              <w:t>1</w:t>
            </w:r>
          </w:p>
        </w:tc>
        <w:tc>
          <w:tcPr>
            <w:tcW w:w="1811" w:type="dxa"/>
            <w:vAlign w:val="center"/>
          </w:tcPr>
          <w:p w14:paraId="3AA82BF8">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56#、57#建筑</w:t>
            </w:r>
          </w:p>
        </w:tc>
        <w:tc>
          <w:tcPr>
            <w:tcW w:w="824" w:type="dxa"/>
            <w:vAlign w:val="center"/>
          </w:tcPr>
          <w:p w14:paraId="279721DA">
            <w:pPr>
              <w:widowControl/>
              <w:adjustRightInd/>
              <w:snapToGrid/>
              <w:spacing w:line="240" w:lineRule="auto"/>
              <w:ind w:firstLine="0" w:firstLineChars="0"/>
              <w:jc w:val="center"/>
              <w:textAlignment w:val="center"/>
              <w:rPr>
                <w:rFonts w:cstheme="minorEastAsia"/>
                <w:color w:val="000000"/>
                <w:kern w:val="0"/>
                <w:sz w:val="21"/>
                <w:szCs w:val="21"/>
                <w:lang w:bidi="ar"/>
              </w:rPr>
            </w:pPr>
            <w:r>
              <w:rPr>
                <w:rFonts w:hint="eastAsia" w:cstheme="minorEastAsia"/>
                <w:color w:val="000000"/>
                <w:sz w:val="21"/>
                <w:szCs w:val="21"/>
              </w:rPr>
              <w:t>校准</w:t>
            </w:r>
          </w:p>
        </w:tc>
      </w:tr>
      <w:tr w14:paraId="2AD1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08" w:type="dxa"/>
            <w:vAlign w:val="center"/>
          </w:tcPr>
          <w:p w14:paraId="19A8D93B">
            <w:pPr>
              <w:adjustRightInd/>
              <w:snapToGrid/>
              <w:ind w:firstLine="0" w:firstLineChars="0"/>
              <w:jc w:val="center"/>
              <w:rPr>
                <w:rFonts w:cstheme="minorEastAsia"/>
                <w:sz w:val="21"/>
                <w:szCs w:val="21"/>
              </w:rPr>
            </w:pPr>
            <w:r>
              <w:rPr>
                <w:rFonts w:hint="eastAsia" w:cstheme="minorEastAsia"/>
                <w:sz w:val="21"/>
                <w:szCs w:val="21"/>
              </w:rPr>
              <w:t>合计</w:t>
            </w:r>
          </w:p>
        </w:tc>
        <w:tc>
          <w:tcPr>
            <w:tcW w:w="1549" w:type="dxa"/>
            <w:vAlign w:val="center"/>
          </w:tcPr>
          <w:p w14:paraId="19B33791">
            <w:pPr>
              <w:adjustRightInd/>
              <w:snapToGrid/>
              <w:ind w:firstLine="0" w:firstLineChars="0"/>
              <w:jc w:val="center"/>
              <w:rPr>
                <w:rFonts w:cstheme="minorEastAsia"/>
                <w:color w:val="000000"/>
                <w:kern w:val="0"/>
                <w:sz w:val="21"/>
                <w:szCs w:val="21"/>
                <w:lang w:bidi="ar"/>
              </w:rPr>
            </w:pPr>
          </w:p>
        </w:tc>
        <w:tc>
          <w:tcPr>
            <w:tcW w:w="1438" w:type="dxa"/>
            <w:vAlign w:val="center"/>
          </w:tcPr>
          <w:p w14:paraId="7DA672EE">
            <w:pPr>
              <w:adjustRightInd/>
              <w:snapToGrid/>
              <w:ind w:firstLine="0" w:firstLineChars="0"/>
              <w:jc w:val="center"/>
              <w:rPr>
                <w:rFonts w:cstheme="minorEastAsia"/>
                <w:color w:val="000000"/>
                <w:kern w:val="0"/>
                <w:sz w:val="21"/>
                <w:szCs w:val="21"/>
                <w:lang w:bidi="ar"/>
              </w:rPr>
            </w:pPr>
          </w:p>
        </w:tc>
        <w:tc>
          <w:tcPr>
            <w:tcW w:w="851" w:type="dxa"/>
            <w:vAlign w:val="center"/>
          </w:tcPr>
          <w:p w14:paraId="261AE971">
            <w:pPr>
              <w:adjustRightInd/>
              <w:snapToGrid/>
              <w:ind w:firstLine="0" w:firstLineChars="0"/>
              <w:jc w:val="center"/>
              <w:rPr>
                <w:rFonts w:cstheme="minorEastAsia"/>
                <w:sz w:val="21"/>
                <w:szCs w:val="21"/>
              </w:rPr>
            </w:pPr>
            <w:r>
              <w:rPr>
                <w:rFonts w:hint="eastAsia" w:cstheme="minorEastAsia"/>
                <w:sz w:val="21"/>
                <w:szCs w:val="21"/>
              </w:rPr>
              <w:t>75</w:t>
            </w:r>
          </w:p>
        </w:tc>
        <w:tc>
          <w:tcPr>
            <w:tcW w:w="1811" w:type="dxa"/>
            <w:vAlign w:val="center"/>
          </w:tcPr>
          <w:p w14:paraId="001EC7A6">
            <w:pPr>
              <w:adjustRightInd/>
              <w:snapToGrid/>
              <w:ind w:firstLine="0" w:firstLineChars="0"/>
              <w:jc w:val="center"/>
              <w:rPr>
                <w:rFonts w:cstheme="minorEastAsia"/>
                <w:color w:val="000000"/>
                <w:kern w:val="0"/>
                <w:sz w:val="21"/>
                <w:szCs w:val="21"/>
                <w:lang w:bidi="ar"/>
              </w:rPr>
            </w:pPr>
            <w:r>
              <w:rPr>
                <w:rFonts w:hint="eastAsia" w:cstheme="minorEastAsia"/>
                <w:color w:val="000000"/>
                <w:kern w:val="0"/>
                <w:sz w:val="21"/>
                <w:szCs w:val="21"/>
                <w:lang w:bidi="ar"/>
              </w:rPr>
              <w:t>+11台东D</w:t>
            </w:r>
          </w:p>
        </w:tc>
        <w:tc>
          <w:tcPr>
            <w:tcW w:w="824" w:type="dxa"/>
            <w:vAlign w:val="center"/>
          </w:tcPr>
          <w:p w14:paraId="123F5888">
            <w:pPr>
              <w:adjustRightInd/>
              <w:snapToGrid/>
              <w:ind w:firstLine="0" w:firstLineChars="0"/>
              <w:jc w:val="center"/>
              <w:rPr>
                <w:rFonts w:cstheme="minorEastAsia"/>
                <w:color w:val="000000"/>
                <w:kern w:val="0"/>
                <w:sz w:val="21"/>
                <w:szCs w:val="21"/>
                <w:lang w:bidi="ar"/>
              </w:rPr>
            </w:pPr>
          </w:p>
        </w:tc>
      </w:tr>
    </w:tbl>
    <w:p w14:paraId="057B0BA6">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3、高压电设备检测</w:t>
      </w:r>
    </w:p>
    <w:tbl>
      <w:tblPr>
        <w:tblStyle w:val="6"/>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541"/>
        <w:gridCol w:w="1237"/>
        <w:gridCol w:w="1622"/>
        <w:gridCol w:w="2219"/>
      </w:tblGrid>
      <w:tr w14:paraId="048B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2827193A">
            <w:pPr>
              <w:adjustRightInd/>
              <w:snapToGrid/>
              <w:ind w:firstLine="0" w:firstLineChars="0"/>
              <w:jc w:val="center"/>
              <w:rPr>
                <w:rFonts w:eastAsia="宋体" w:cstheme="minorEastAsia"/>
                <w:sz w:val="21"/>
                <w:szCs w:val="21"/>
              </w:rPr>
            </w:pPr>
            <w:r>
              <w:rPr>
                <w:rFonts w:hint="eastAsia" w:eastAsia="宋体" w:cstheme="minorEastAsia"/>
                <w:sz w:val="21"/>
                <w:szCs w:val="21"/>
              </w:rPr>
              <w:t>序号</w:t>
            </w:r>
          </w:p>
        </w:tc>
        <w:tc>
          <w:tcPr>
            <w:tcW w:w="2541" w:type="dxa"/>
          </w:tcPr>
          <w:p w14:paraId="7879E1C4">
            <w:pPr>
              <w:adjustRightInd/>
              <w:snapToGrid/>
              <w:ind w:firstLine="0" w:firstLineChars="0"/>
              <w:jc w:val="center"/>
              <w:rPr>
                <w:rFonts w:eastAsia="宋体" w:cstheme="minorEastAsia"/>
                <w:sz w:val="21"/>
                <w:szCs w:val="21"/>
              </w:rPr>
            </w:pPr>
            <w:r>
              <w:rPr>
                <w:rFonts w:hint="eastAsia" w:eastAsia="宋体" w:cstheme="minorEastAsia"/>
                <w:sz w:val="21"/>
                <w:szCs w:val="21"/>
              </w:rPr>
              <w:t>名称</w:t>
            </w:r>
          </w:p>
        </w:tc>
        <w:tc>
          <w:tcPr>
            <w:tcW w:w="1237" w:type="dxa"/>
          </w:tcPr>
          <w:p w14:paraId="23F124F4">
            <w:pPr>
              <w:adjustRightInd/>
              <w:snapToGrid/>
              <w:ind w:firstLine="0" w:firstLineChars="0"/>
              <w:jc w:val="center"/>
              <w:rPr>
                <w:rFonts w:eastAsia="宋体" w:cstheme="minorEastAsia"/>
                <w:sz w:val="21"/>
                <w:szCs w:val="21"/>
              </w:rPr>
            </w:pPr>
            <w:r>
              <w:rPr>
                <w:rFonts w:hint="eastAsia" w:eastAsia="宋体" w:cstheme="minorEastAsia"/>
                <w:sz w:val="21"/>
                <w:szCs w:val="21"/>
              </w:rPr>
              <w:t>型号</w:t>
            </w:r>
          </w:p>
        </w:tc>
        <w:tc>
          <w:tcPr>
            <w:tcW w:w="1622" w:type="dxa"/>
          </w:tcPr>
          <w:p w14:paraId="3C3066B8">
            <w:pPr>
              <w:adjustRightInd/>
              <w:snapToGrid/>
              <w:ind w:firstLine="0" w:firstLineChars="0"/>
              <w:jc w:val="center"/>
              <w:rPr>
                <w:rFonts w:eastAsia="宋体" w:cstheme="minorEastAsia"/>
                <w:sz w:val="21"/>
                <w:szCs w:val="21"/>
              </w:rPr>
            </w:pPr>
            <w:r>
              <w:rPr>
                <w:rFonts w:hint="eastAsia" w:eastAsia="宋体" w:cstheme="minorEastAsia"/>
                <w:sz w:val="21"/>
                <w:szCs w:val="21"/>
              </w:rPr>
              <w:t>数量</w:t>
            </w:r>
          </w:p>
        </w:tc>
        <w:tc>
          <w:tcPr>
            <w:tcW w:w="2219" w:type="dxa"/>
          </w:tcPr>
          <w:p w14:paraId="1607A0A2">
            <w:pPr>
              <w:adjustRightInd/>
              <w:snapToGrid/>
              <w:ind w:firstLine="0" w:firstLineChars="0"/>
              <w:jc w:val="center"/>
              <w:rPr>
                <w:rFonts w:eastAsia="宋体" w:cstheme="minorEastAsia"/>
                <w:sz w:val="21"/>
                <w:szCs w:val="21"/>
              </w:rPr>
            </w:pPr>
            <w:r>
              <w:rPr>
                <w:rFonts w:hint="eastAsia" w:eastAsia="宋体" w:cstheme="minorEastAsia"/>
                <w:sz w:val="21"/>
                <w:szCs w:val="21"/>
              </w:rPr>
              <w:t>服务方式</w:t>
            </w:r>
          </w:p>
        </w:tc>
      </w:tr>
      <w:tr w14:paraId="6A0D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489BECC9">
            <w:pPr>
              <w:adjustRightInd/>
              <w:snapToGrid/>
              <w:ind w:firstLine="0" w:firstLineChars="0"/>
              <w:jc w:val="center"/>
              <w:rPr>
                <w:rFonts w:eastAsia="宋体" w:cstheme="minorEastAsia"/>
                <w:sz w:val="21"/>
                <w:szCs w:val="21"/>
              </w:rPr>
            </w:pPr>
            <w:r>
              <w:rPr>
                <w:rFonts w:hint="eastAsia" w:eastAsia="宋体" w:cstheme="minorEastAsia"/>
                <w:sz w:val="21"/>
                <w:szCs w:val="21"/>
              </w:rPr>
              <w:t>1</w:t>
            </w:r>
          </w:p>
        </w:tc>
        <w:tc>
          <w:tcPr>
            <w:tcW w:w="2541" w:type="dxa"/>
          </w:tcPr>
          <w:p w14:paraId="4088ED6C">
            <w:pPr>
              <w:adjustRightInd/>
              <w:snapToGrid/>
              <w:ind w:firstLine="0" w:firstLineChars="0"/>
              <w:jc w:val="center"/>
              <w:rPr>
                <w:rFonts w:eastAsia="宋体" w:cstheme="minorEastAsia"/>
                <w:sz w:val="21"/>
                <w:szCs w:val="21"/>
              </w:rPr>
            </w:pPr>
            <w:r>
              <w:rPr>
                <w:rFonts w:ascii="宋体" w:hAnsi="宋体" w:eastAsia="宋体" w:cs="宋体"/>
                <w:color w:val="000000"/>
                <w:kern w:val="0"/>
                <w:sz w:val="21"/>
                <w:szCs w:val="21"/>
                <w:lang w:bidi="ar"/>
              </w:rPr>
              <w:t>棒状伸缩型高压验证器</w:t>
            </w:r>
          </w:p>
        </w:tc>
        <w:tc>
          <w:tcPr>
            <w:tcW w:w="1237" w:type="dxa"/>
          </w:tcPr>
          <w:p w14:paraId="738AF113">
            <w:pPr>
              <w:adjustRightInd/>
              <w:snapToGrid/>
              <w:ind w:firstLine="0" w:firstLineChars="0"/>
              <w:jc w:val="center"/>
              <w:rPr>
                <w:rFonts w:eastAsia="宋体" w:cstheme="minorEastAsia"/>
                <w:sz w:val="21"/>
                <w:szCs w:val="21"/>
              </w:rPr>
            </w:pPr>
            <w:r>
              <w:rPr>
                <w:rFonts w:hint="eastAsia" w:ascii="宋体" w:hAnsi="宋体" w:eastAsia="宋体" w:cs="宋体"/>
                <w:color w:val="000000"/>
                <w:kern w:val="0"/>
                <w:sz w:val="21"/>
                <w:szCs w:val="21"/>
                <w:lang w:bidi="ar"/>
              </w:rPr>
              <w:t>10KV</w:t>
            </w:r>
          </w:p>
        </w:tc>
        <w:tc>
          <w:tcPr>
            <w:tcW w:w="1622" w:type="dxa"/>
          </w:tcPr>
          <w:p w14:paraId="402DE18B">
            <w:pPr>
              <w:adjustRightInd/>
              <w:snapToGrid/>
              <w:ind w:firstLine="0" w:firstLineChars="0"/>
              <w:jc w:val="center"/>
              <w:rPr>
                <w:rFonts w:eastAsia="宋体" w:cstheme="minorEastAsia"/>
                <w:sz w:val="21"/>
                <w:szCs w:val="21"/>
              </w:rPr>
            </w:pPr>
            <w:r>
              <w:rPr>
                <w:rFonts w:hint="eastAsia" w:ascii="宋体" w:hAnsi="宋体" w:eastAsia="宋体" w:cs="宋体"/>
                <w:color w:val="000000"/>
                <w:kern w:val="0"/>
                <w:sz w:val="21"/>
                <w:szCs w:val="21"/>
                <w:lang w:bidi="ar"/>
              </w:rPr>
              <w:t>2个</w:t>
            </w:r>
          </w:p>
        </w:tc>
        <w:tc>
          <w:tcPr>
            <w:tcW w:w="2219" w:type="dxa"/>
          </w:tcPr>
          <w:p w14:paraId="32E55503">
            <w:pPr>
              <w:adjustRightInd/>
              <w:snapToGrid/>
              <w:ind w:firstLine="0" w:firstLineChars="0"/>
              <w:jc w:val="center"/>
              <w:rPr>
                <w:rFonts w:eastAsia="宋体" w:cstheme="minorEastAsia"/>
                <w:sz w:val="21"/>
                <w:szCs w:val="21"/>
              </w:rPr>
            </w:pPr>
            <w:r>
              <w:rPr>
                <w:rFonts w:ascii="宋体" w:hAnsi="宋体" w:eastAsia="宋体" w:cs="宋体"/>
                <w:color w:val="000000"/>
                <w:kern w:val="0"/>
                <w:sz w:val="21"/>
                <w:szCs w:val="21"/>
                <w:lang w:bidi="ar"/>
              </w:rPr>
              <w:t>送检</w:t>
            </w:r>
          </w:p>
        </w:tc>
      </w:tr>
      <w:tr w14:paraId="0070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0C92AE10">
            <w:pPr>
              <w:adjustRightInd/>
              <w:snapToGrid/>
              <w:ind w:firstLine="0" w:firstLineChars="0"/>
              <w:jc w:val="center"/>
              <w:rPr>
                <w:rFonts w:eastAsia="宋体" w:cstheme="minorEastAsia"/>
                <w:sz w:val="21"/>
                <w:szCs w:val="21"/>
              </w:rPr>
            </w:pPr>
            <w:r>
              <w:rPr>
                <w:rFonts w:hint="eastAsia" w:eastAsia="宋体" w:cstheme="minorEastAsia"/>
                <w:sz w:val="21"/>
                <w:szCs w:val="21"/>
              </w:rPr>
              <w:t>2</w:t>
            </w:r>
          </w:p>
        </w:tc>
        <w:tc>
          <w:tcPr>
            <w:tcW w:w="2541" w:type="dxa"/>
          </w:tcPr>
          <w:p w14:paraId="7DFA3DE8">
            <w:pPr>
              <w:adjustRightInd/>
              <w:snapToGrid/>
              <w:ind w:firstLine="0" w:firstLineChars="0"/>
              <w:jc w:val="center"/>
              <w:rPr>
                <w:rFonts w:eastAsia="宋体" w:cstheme="minorEastAsia"/>
                <w:sz w:val="21"/>
                <w:szCs w:val="21"/>
              </w:rPr>
            </w:pPr>
            <w:r>
              <w:rPr>
                <w:rFonts w:ascii="宋体" w:hAnsi="宋体" w:eastAsia="宋体" w:cs="宋体"/>
                <w:color w:val="000000"/>
                <w:kern w:val="0"/>
                <w:sz w:val="21"/>
                <w:szCs w:val="21"/>
                <w:lang w:bidi="ar"/>
              </w:rPr>
              <w:t>绝缘手套</w:t>
            </w:r>
          </w:p>
        </w:tc>
        <w:tc>
          <w:tcPr>
            <w:tcW w:w="1237" w:type="dxa"/>
          </w:tcPr>
          <w:p w14:paraId="69A81B2C">
            <w:pPr>
              <w:adjustRightInd/>
              <w:snapToGrid/>
              <w:ind w:firstLine="0" w:firstLineChars="0"/>
              <w:jc w:val="center"/>
              <w:rPr>
                <w:rFonts w:eastAsia="宋体" w:cstheme="minorEastAsia"/>
                <w:sz w:val="21"/>
                <w:szCs w:val="21"/>
              </w:rPr>
            </w:pPr>
            <w:r>
              <w:rPr>
                <w:rFonts w:hint="eastAsia" w:ascii="宋体" w:hAnsi="宋体" w:eastAsia="宋体" w:cs="宋体"/>
                <w:color w:val="000000"/>
                <w:kern w:val="0"/>
                <w:sz w:val="21"/>
                <w:szCs w:val="21"/>
                <w:lang w:bidi="ar"/>
              </w:rPr>
              <w:t>10KV</w:t>
            </w:r>
          </w:p>
        </w:tc>
        <w:tc>
          <w:tcPr>
            <w:tcW w:w="1622" w:type="dxa"/>
          </w:tcPr>
          <w:p w14:paraId="2C42964E">
            <w:pPr>
              <w:adjustRightInd/>
              <w:snapToGrid/>
              <w:ind w:firstLine="0" w:firstLineChars="0"/>
              <w:jc w:val="center"/>
              <w:rPr>
                <w:rFonts w:eastAsia="宋体" w:cstheme="minorEastAsia"/>
                <w:sz w:val="21"/>
                <w:szCs w:val="21"/>
              </w:rPr>
            </w:pPr>
            <w:r>
              <w:rPr>
                <w:rFonts w:hint="eastAsia" w:ascii="宋体" w:hAnsi="宋体" w:eastAsia="宋体" w:cs="宋体"/>
                <w:color w:val="000000"/>
                <w:kern w:val="0"/>
                <w:sz w:val="21"/>
                <w:szCs w:val="21"/>
                <w:lang w:bidi="ar"/>
              </w:rPr>
              <w:t>5双</w:t>
            </w:r>
          </w:p>
        </w:tc>
        <w:tc>
          <w:tcPr>
            <w:tcW w:w="2219" w:type="dxa"/>
          </w:tcPr>
          <w:p w14:paraId="5C0DD56F">
            <w:pPr>
              <w:adjustRightInd/>
              <w:snapToGrid/>
              <w:ind w:firstLine="0" w:firstLineChars="0"/>
              <w:jc w:val="center"/>
              <w:rPr>
                <w:rFonts w:eastAsia="宋体" w:cstheme="minorEastAsia"/>
                <w:sz w:val="21"/>
                <w:szCs w:val="21"/>
              </w:rPr>
            </w:pPr>
            <w:r>
              <w:rPr>
                <w:rFonts w:ascii="宋体" w:hAnsi="宋体" w:eastAsia="宋体" w:cs="宋体"/>
                <w:color w:val="000000"/>
                <w:kern w:val="0"/>
                <w:sz w:val="21"/>
                <w:szCs w:val="21"/>
                <w:lang w:bidi="ar"/>
              </w:rPr>
              <w:t>送检</w:t>
            </w:r>
          </w:p>
        </w:tc>
      </w:tr>
      <w:tr w14:paraId="1549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63394547">
            <w:pPr>
              <w:adjustRightInd/>
              <w:snapToGrid/>
              <w:ind w:firstLine="0" w:firstLineChars="0"/>
              <w:jc w:val="center"/>
              <w:rPr>
                <w:rFonts w:eastAsia="宋体" w:cstheme="minorEastAsia"/>
                <w:sz w:val="21"/>
                <w:szCs w:val="21"/>
              </w:rPr>
            </w:pPr>
            <w:r>
              <w:rPr>
                <w:rFonts w:hint="eastAsia" w:eastAsia="宋体" w:cstheme="minorEastAsia"/>
                <w:sz w:val="21"/>
                <w:szCs w:val="21"/>
              </w:rPr>
              <w:t>3</w:t>
            </w:r>
          </w:p>
        </w:tc>
        <w:tc>
          <w:tcPr>
            <w:tcW w:w="2541" w:type="dxa"/>
          </w:tcPr>
          <w:p w14:paraId="782A311D">
            <w:pPr>
              <w:adjustRightInd/>
              <w:snapToGrid/>
              <w:ind w:firstLine="0" w:firstLineChars="0"/>
              <w:jc w:val="center"/>
              <w:rPr>
                <w:rFonts w:eastAsia="宋体" w:cstheme="minorEastAsia"/>
                <w:sz w:val="21"/>
                <w:szCs w:val="21"/>
              </w:rPr>
            </w:pPr>
            <w:r>
              <w:rPr>
                <w:rFonts w:ascii="宋体" w:hAnsi="宋体" w:eastAsia="宋体" w:cs="宋体"/>
                <w:color w:val="000000"/>
                <w:kern w:val="0"/>
                <w:sz w:val="21"/>
                <w:szCs w:val="21"/>
                <w:lang w:bidi="ar"/>
              </w:rPr>
              <w:t>短路接地棒</w:t>
            </w:r>
          </w:p>
        </w:tc>
        <w:tc>
          <w:tcPr>
            <w:tcW w:w="1237" w:type="dxa"/>
          </w:tcPr>
          <w:p w14:paraId="0790E5D8">
            <w:pPr>
              <w:adjustRightInd/>
              <w:snapToGrid/>
              <w:ind w:firstLine="0" w:firstLineChars="0"/>
              <w:jc w:val="center"/>
              <w:rPr>
                <w:rFonts w:eastAsia="宋体" w:cstheme="minorEastAsia"/>
                <w:sz w:val="21"/>
                <w:szCs w:val="21"/>
              </w:rPr>
            </w:pPr>
            <w:r>
              <w:rPr>
                <w:rFonts w:hint="eastAsia" w:ascii="宋体" w:hAnsi="宋体" w:eastAsia="宋体" w:cs="宋体"/>
                <w:color w:val="000000"/>
                <w:kern w:val="0"/>
                <w:sz w:val="21"/>
                <w:szCs w:val="21"/>
                <w:lang w:bidi="ar"/>
              </w:rPr>
              <w:t>10KV</w:t>
            </w:r>
          </w:p>
        </w:tc>
        <w:tc>
          <w:tcPr>
            <w:tcW w:w="1622" w:type="dxa"/>
          </w:tcPr>
          <w:p w14:paraId="4A1836B9">
            <w:pPr>
              <w:adjustRightInd/>
              <w:snapToGrid/>
              <w:ind w:firstLine="0" w:firstLineChars="0"/>
              <w:jc w:val="center"/>
              <w:rPr>
                <w:rFonts w:eastAsia="宋体" w:cstheme="minorEastAsia"/>
                <w:sz w:val="21"/>
                <w:szCs w:val="21"/>
              </w:rPr>
            </w:pPr>
            <w:r>
              <w:rPr>
                <w:rFonts w:hint="eastAsia" w:ascii="宋体" w:hAnsi="宋体" w:eastAsia="宋体" w:cs="宋体"/>
                <w:color w:val="000000"/>
                <w:kern w:val="0"/>
                <w:sz w:val="21"/>
                <w:szCs w:val="21"/>
                <w:lang w:bidi="ar"/>
              </w:rPr>
              <w:t>2套</w:t>
            </w:r>
          </w:p>
        </w:tc>
        <w:tc>
          <w:tcPr>
            <w:tcW w:w="2219" w:type="dxa"/>
          </w:tcPr>
          <w:p w14:paraId="182C532B">
            <w:pPr>
              <w:adjustRightInd/>
              <w:snapToGrid/>
              <w:ind w:firstLine="0" w:firstLineChars="0"/>
              <w:jc w:val="center"/>
              <w:rPr>
                <w:rFonts w:cstheme="minorEastAsia"/>
                <w:sz w:val="21"/>
                <w:szCs w:val="21"/>
              </w:rPr>
            </w:pPr>
            <w:r>
              <w:rPr>
                <w:rFonts w:hint="eastAsia" w:ascii="宋体" w:hAnsi="宋体" w:eastAsia="宋体" w:cs="宋体"/>
                <w:color w:val="000000"/>
                <w:kern w:val="0"/>
                <w:sz w:val="21"/>
                <w:szCs w:val="21"/>
                <w:lang w:bidi="ar"/>
              </w:rPr>
              <w:t>1节1米，</w:t>
            </w:r>
            <w:r>
              <w:rPr>
                <w:rFonts w:ascii="宋体" w:hAnsi="宋体" w:eastAsia="宋体" w:cs="宋体"/>
                <w:color w:val="000000"/>
                <w:kern w:val="0"/>
                <w:sz w:val="21"/>
                <w:szCs w:val="21"/>
                <w:lang w:bidi="ar"/>
              </w:rPr>
              <w:t>送检</w:t>
            </w:r>
          </w:p>
        </w:tc>
      </w:tr>
    </w:tbl>
    <w:p w14:paraId="12FF163C">
      <w:pPr>
        <w:ind w:firstLine="0" w:firstLineChars="0"/>
        <w:jc w:val="left"/>
        <w:textAlignment w:val="center"/>
        <w:rPr>
          <w:rFonts w:ascii="宋体" w:hAnsi="宋体" w:eastAsia="宋体" w:cs="Times New Roman"/>
          <w:bCs/>
          <w:sz w:val="24"/>
          <w:szCs w:val="24"/>
        </w:rPr>
      </w:pPr>
    </w:p>
    <w:p w14:paraId="7AA09726">
      <w:pPr>
        <w:ind w:firstLine="0" w:firstLineChars="0"/>
        <w:jc w:val="left"/>
        <w:textAlignment w:val="center"/>
        <w:rPr>
          <w:rFonts w:ascii="宋体" w:hAnsi="宋体" w:eastAsia="宋体" w:cs="Times New Roman"/>
          <w:bCs/>
          <w:sz w:val="24"/>
          <w:szCs w:val="24"/>
        </w:rPr>
      </w:pPr>
      <w:r>
        <w:rPr>
          <w:rFonts w:hint="eastAsia" w:ascii="宋体" w:hAnsi="宋体" w:eastAsia="宋体" w:cs="Times New Roman"/>
          <w:bCs/>
          <w:sz w:val="24"/>
          <w:szCs w:val="24"/>
        </w:rPr>
        <w:t>（三）检测技术要求</w:t>
      </w:r>
    </w:p>
    <w:p w14:paraId="03225627">
      <w:pPr>
        <w:ind w:firstLine="482"/>
        <w:rPr>
          <w:rFonts w:ascii="宋体" w:hAnsi="宋体" w:eastAsia="宋体" w:cs="Arial"/>
          <w:bCs/>
          <w:snapToGrid w:val="0"/>
          <w:kern w:val="0"/>
          <w:sz w:val="24"/>
          <w:szCs w:val="24"/>
        </w:rPr>
      </w:pPr>
      <w:r>
        <w:rPr>
          <w:rFonts w:hint="eastAsia" w:ascii="宋体" w:hAnsi="宋体" w:eastAsia="宋体" w:cs="Arial"/>
          <w:bCs/>
          <w:snapToGrid w:val="0"/>
          <w:kern w:val="0"/>
          <w:sz w:val="24"/>
          <w:szCs w:val="24"/>
        </w:rPr>
        <w:t>标准规范要求：</w:t>
      </w:r>
    </w:p>
    <w:p w14:paraId="18B8C76D">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根据GB 19489-2008 《实验室 生物安全通用要求》7.6.6.g)条设施设备、仪器仪表校准、验证等国家规范的相关要求；符合CNAS L0446/L12015《中国实验室认可》标志；符合ILAC-MRA《国际实验室认可》标志；符合CNAS-CL01《检测和校准实验室能力认可准则》；仪器仪表校验应符合现行有关国家标准（或欧标）和部颁标准。</w:t>
      </w:r>
    </w:p>
    <w:p w14:paraId="26AE56F8">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1.《实验室 生物安全通用要求》（GB19489-2008）</w:t>
      </w:r>
    </w:p>
    <w:p w14:paraId="073D7A25">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2.《实验室设备生物安全性能评价技术规范》（RB/T199-2015）</w:t>
      </w:r>
    </w:p>
    <w:p w14:paraId="70202DFD">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3.《检测和校准实验室能力认可准则》（CNAS-CL01）</w:t>
      </w:r>
    </w:p>
    <w:p w14:paraId="2C3E740F">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4.《测量不确定度评定与表示》（JJF1059.1-2012）</w:t>
      </w:r>
    </w:p>
    <w:p w14:paraId="6048BAE0">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5.《弹性元件式一般压力表、压力真空表和真空表检定规程》（JJG52-2013）</w:t>
      </w:r>
    </w:p>
    <w:p w14:paraId="0E3F4968">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 xml:space="preserve">6.《中国实验室认可》(CNAS L0446/L12015 </w:t>
      </w:r>
    </w:p>
    <w:p w14:paraId="39EA0F20">
      <w:pPr>
        <w:ind w:firstLine="482"/>
        <w:rPr>
          <w:rFonts w:ascii="宋体" w:hAnsi="宋体" w:eastAsia="宋体" w:cs="Arial"/>
          <w:bCs/>
          <w:snapToGrid w:val="0"/>
          <w:kern w:val="0"/>
          <w:sz w:val="24"/>
          <w:szCs w:val="24"/>
        </w:rPr>
      </w:pPr>
      <w:r>
        <w:rPr>
          <w:rFonts w:hint="eastAsia" w:ascii="宋体" w:hAnsi="宋体" w:eastAsia="宋体" w:cs="Arial"/>
          <w:bCs/>
          <w:snapToGrid w:val="0"/>
          <w:kern w:val="0"/>
          <w:sz w:val="24"/>
          <w:szCs w:val="24"/>
        </w:rPr>
        <w:t>中标人的检测报告必须按照招标人的检测报告基本要求进行标识和分类。</w:t>
      </w:r>
    </w:p>
    <w:p w14:paraId="1D438B6E">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1.要求每份检测报告必须按照如下格式标注清楚压力表、压差表、温度表的详细位置</w:t>
      </w:r>
    </w:p>
    <w:p w14:paraId="6F7C5559">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建筑名称-楼层-设备名称-具体位置</w:t>
      </w:r>
    </w:p>
    <w:p w14:paraId="363FA465">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例如：57#建筑-三楼-JKA1-冷冻水回水</w:t>
      </w:r>
    </w:p>
    <w:p w14:paraId="6AEB786E">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例如：57#建筑-三楼-JPA1-空调热水供水</w:t>
      </w:r>
    </w:p>
    <w:p w14:paraId="22A29AFE">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例如：57#建筑-地下室-活毒废水-A罐蒸气</w:t>
      </w:r>
    </w:p>
    <w:p w14:paraId="4621554C">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 xml:space="preserve">例如：57#建筑-一楼-A19高压锅-压缩空气  </w:t>
      </w:r>
    </w:p>
    <w:p w14:paraId="3D137037">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 xml:space="preserve">例如：57#建筑-二楼-A14BIBO  </w:t>
      </w:r>
    </w:p>
    <w:p w14:paraId="3FE1CA9C">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例如：57#建筑-地下室-组织处理机-冷却水</w:t>
      </w:r>
    </w:p>
    <w:p w14:paraId="3AB8B3D1">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2.检测报告纸质版在邮寄前需要按照所属建筑对压力表、压差表、温度表分类捆绑后统一放置。</w:t>
      </w:r>
    </w:p>
    <w:p w14:paraId="11737F42">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例如：57#建筑的压力表、压差表、温度表需要分类捆绑检测报告并汇总捆绑在一起。</w:t>
      </w:r>
    </w:p>
    <w:p w14:paraId="4D51DF0E">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3.检测报告电子版需要按照所属建筑名称对压力表、压差表、温度表分类列表。</w:t>
      </w:r>
    </w:p>
    <w:p w14:paraId="2CAD2DF5">
      <w:pPr>
        <w:ind w:firstLine="480"/>
        <w:rPr>
          <w:rFonts w:ascii="宋体" w:hAnsi="宋体" w:eastAsia="宋体" w:cs="Arial"/>
          <w:b w:val="0"/>
          <w:snapToGrid w:val="0"/>
          <w:kern w:val="0"/>
          <w:sz w:val="24"/>
          <w:szCs w:val="24"/>
        </w:rPr>
      </w:pPr>
      <w:r>
        <w:rPr>
          <w:rFonts w:hint="eastAsia" w:ascii="宋体" w:hAnsi="宋体" w:eastAsia="宋体" w:cs="Arial"/>
          <w:b w:val="0"/>
          <w:snapToGrid w:val="0"/>
          <w:kern w:val="0"/>
          <w:sz w:val="24"/>
          <w:szCs w:val="24"/>
        </w:rPr>
        <w:t>例如：57#建筑检测报告为一个文件，但文件内部需要对压力表、压差表、温度表分类列详单。</w:t>
      </w:r>
    </w:p>
    <w:p w14:paraId="6DB7F087">
      <w:pPr>
        <w:ind w:firstLine="480"/>
        <w:rPr>
          <w:rFonts w:ascii="宋体" w:hAnsi="宋体" w:eastAsia="宋体" w:cs="Arial"/>
          <w:b w:val="0"/>
          <w:snapToGrid w:val="0"/>
          <w:kern w:val="0"/>
          <w:sz w:val="24"/>
          <w:szCs w:val="24"/>
        </w:rPr>
      </w:pPr>
    </w:p>
    <w:p w14:paraId="09698BC1"/>
    <w:p w14:paraId="7D0F1FE4">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3"/>
      </w:pPr>
      <w:r>
        <w:separator/>
      </w:r>
    </w:p>
  </w:endnote>
  <w:endnote w:type="continuationSeparator" w:id="1">
    <w:p>
      <w:pPr>
        <w:spacing w:line="240" w:lineRule="auto"/>
        <w:ind w:firstLine="7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C627">
    <w:pPr>
      <w:pStyle w:val="3"/>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23"/>
      </w:pPr>
      <w:r>
        <w:separator/>
      </w:r>
    </w:p>
  </w:footnote>
  <w:footnote w:type="continuationSeparator" w:id="1">
    <w:p>
      <w:pPr>
        <w:spacing w:line="360" w:lineRule="auto"/>
        <w:ind w:firstLine="72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552C5">
    <w:pPr>
      <w:pStyle w:val="4"/>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jY3MzJmOTE2Y2Q3ZDQxM2MyOWE5ZTY2ZWY1YTEifQ=="/>
  </w:docVars>
  <w:rsids>
    <w:rsidRoot w:val="066D5487"/>
    <w:rsid w:val="066D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723" w:firstLineChars="200"/>
      <w:jc w:val="both"/>
    </w:pPr>
    <w:rPr>
      <w:rFonts w:cs="华文仿宋" w:asciiTheme="minorEastAsia" w:hAnsiTheme="minorEastAsia" w:eastAsiaTheme="minorEastAsia"/>
      <w:b/>
      <w:kern w:val="2"/>
      <w:sz w:val="36"/>
      <w:szCs w:val="36"/>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val="0"/>
      <w:bCs/>
      <w:kern w:val="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jc w:val="left"/>
    </w:pPr>
    <w:rPr>
      <w:sz w:val="18"/>
      <w:szCs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2024-08-26T10:17:00Z</dcterms:created>
  <dc:creator>Ryan Zhang</dc:creator>
  <cp:lastModifiedBy>Ryan Zhang</cp:lastModifiedBy>
  <dcterms:modified xsi:type="dcterms:W3CDTF">2024-08-26T10:17:26Z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517365EB465F442093DC65A42E23374D_11</vt:lpwstr>
  </property>
</Properties>
</file>