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33709">
      <w:pPr>
        <w:pStyle w:val="4"/>
        <w:jc w:val="left"/>
      </w:pPr>
      <w:bookmarkStart w:id="0" w:name="_Toc149206285"/>
      <w:r>
        <w:rPr>
          <w:rFonts w:hint="eastAsia"/>
        </w:rPr>
        <w:t>附件3</w:t>
      </w:r>
    </w:p>
    <w:p w14:paraId="593D3116">
      <w:pPr>
        <w:pStyle w:val="4"/>
        <w:jc w:val="center"/>
        <w:rPr>
          <w:rFonts w:hint="eastAsia"/>
        </w:rPr>
      </w:pPr>
      <w:r>
        <w:rPr>
          <w:rFonts w:hint="eastAsia"/>
        </w:rPr>
        <w:t>中国农业科学院兽医专业学位研究生创新创业大赛</w:t>
      </w:r>
      <w:bookmarkEnd w:id="0"/>
    </w:p>
    <w:p w14:paraId="7DB1F867">
      <w:pPr>
        <w:pStyle w:val="4"/>
        <w:jc w:val="center"/>
      </w:pPr>
      <w:bookmarkStart w:id="1" w:name="_GoBack"/>
      <w:bookmarkEnd w:id="1"/>
      <w:r>
        <w:rPr>
          <w:rFonts w:hint="eastAsia"/>
        </w:rPr>
        <w:t>参赛指南</w:t>
      </w:r>
    </w:p>
    <w:p w14:paraId="09635674">
      <w:pPr>
        <w:widowControl/>
        <w:ind w:firstLine="720"/>
        <w:jc w:val="left"/>
        <w:rPr>
          <w:rFonts w:eastAsia="黑体" w:cs="黑体"/>
          <w:color w:val="050501"/>
          <w:kern w:val="0"/>
          <w:sz w:val="36"/>
          <w:szCs w:val="36"/>
        </w:rPr>
      </w:pPr>
    </w:p>
    <w:p w14:paraId="0CB2F643"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一、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参赛队伍</w:t>
      </w:r>
    </w:p>
    <w:p w14:paraId="3F1DDAC4">
      <w:pPr>
        <w:widowControl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1.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参赛主体：兽医专业学位在读研究生。 </w:t>
      </w:r>
    </w:p>
    <w:p w14:paraId="2A720AB2">
      <w:pPr>
        <w:widowControl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2. 参赛形式：以团队形式参赛，人数</w:t>
      </w:r>
      <w:r>
        <w:rPr>
          <w:color w:val="000000"/>
          <w:kern w:val="0"/>
          <w:sz w:val="31"/>
          <w:szCs w:val="31"/>
          <w:lang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-</w:t>
      </w:r>
      <w:r>
        <w:rPr>
          <w:rFonts w:hint="eastAsia"/>
          <w:color w:val="000000"/>
          <w:kern w:val="0"/>
          <w:sz w:val="31"/>
          <w:szCs w:val="31"/>
          <w:lang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人，其中参赛队员</w:t>
      </w:r>
      <w:r>
        <w:rPr>
          <w:color w:val="000000"/>
          <w:kern w:val="0"/>
          <w:sz w:val="31"/>
          <w:szCs w:val="31"/>
          <w:lang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-</w:t>
      </w:r>
      <w:r>
        <w:rPr>
          <w:rFonts w:hint="eastAsia"/>
          <w:color w:val="000000"/>
          <w:kern w:val="0"/>
          <w:sz w:val="31"/>
          <w:szCs w:val="31"/>
          <w:lang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人、指导老师</w:t>
      </w:r>
      <w:r>
        <w:rPr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-</w:t>
      </w:r>
      <w:r>
        <w:rPr>
          <w:color w:val="000000"/>
          <w:kern w:val="0"/>
          <w:sz w:val="31"/>
          <w:szCs w:val="31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人，须指定队长</w:t>
      </w:r>
      <w:r>
        <w:rPr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名。 </w:t>
      </w:r>
    </w:p>
    <w:p w14:paraId="12235E7B">
      <w:pPr>
        <w:widowControl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3. 参赛队伍数目：中国农业科学院各兽医专业学位研究生培养单位组织推荐</w:t>
      </w:r>
      <w:r>
        <w:rPr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-</w:t>
      </w:r>
      <w:r>
        <w:rPr>
          <w:color w:val="000000"/>
          <w:kern w:val="0"/>
          <w:sz w:val="31"/>
          <w:szCs w:val="31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支队伍，鼓励联合组队。欢迎</w:t>
      </w:r>
      <w:r>
        <w:rPr>
          <w:rFonts w:hint="eastAsia" w:ascii="仿宋" w:hAnsi="仿宋" w:eastAsia="仿宋" w:cs="仿宋"/>
          <w:kern w:val="0"/>
          <w:sz w:val="31"/>
          <w:szCs w:val="31"/>
          <w:lang w:bidi="ar"/>
        </w:rPr>
        <w:t>国内兄弟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高校代表报名参赛。</w:t>
      </w:r>
    </w:p>
    <w:p w14:paraId="4568AD24">
      <w:pPr>
        <w:widowControl/>
        <w:jc w:val="lef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二、赛道场景</w:t>
      </w:r>
    </w:p>
    <w:p w14:paraId="1C84E887">
      <w:pPr>
        <w:widowControl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大赛设创新创业赛道，分为创新组、创业组。 </w:t>
      </w:r>
    </w:p>
    <w:p w14:paraId="439DAA8B">
      <w:pPr>
        <w:widowControl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要求参赛项目能够灵活的将兽医科学知识应用于畜牧兽医生产，在产业服务和实践中彰显价值，有助于推进兽医行业高质量发展，促进兽医生物安全，提升动物健康和福利，提高动物源食品安全和质量，促进环境友好，保障人类健康以及人宠和谐。 </w:t>
      </w:r>
    </w:p>
    <w:p w14:paraId="20CBEBC3">
      <w:pPr>
        <w:widowControl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1.创新组。参赛作品以技术、工艺、方法、产品或商业模式创新为核心，解决动物诊疗、人畜共患病和动物疫病检疫与防控、动物源食品安全和环境保护，兽医行业管理、执法监督等面临的重大或关键实际问题，体现兽医专业学位研究生教育的创新性。 </w:t>
      </w:r>
    </w:p>
    <w:p w14:paraId="1DF2F8F4">
      <w:pPr>
        <w:widowControl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2. 创业组。参赛作品以商业手段或实效为核心，解决农业农村和兽医行业发展的难点、痛点问题，助力乡村振兴和畜牧业高质量发展，实现经济价值和社会价值的融合，体现兽医专业学位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研究生教育的应用性。 </w:t>
      </w:r>
    </w:p>
    <w:p w14:paraId="55365B68">
      <w:pPr>
        <w:widowControl/>
        <w:jc w:val="lef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三、参赛作品 </w:t>
      </w:r>
    </w:p>
    <w:p w14:paraId="434644DF">
      <w:pPr>
        <w:widowControl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1. 案例形式：参赛团队应结合赛道相关组别要求，聚焦兽医临床实践问题和行业、产业管理难题，详细论述解决方案及其依据、突出实践过程与成效，以案例形式完整呈现兽医专业领域的创新实践内容和成果。 </w:t>
      </w:r>
    </w:p>
    <w:p w14:paraId="4D44C414">
      <w:pPr>
        <w:widowControl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2. 文本内容：应包括参赛单位名称、联系人姓名、案例名称、案例简介、案例相关图片、案例背景描述、案例处置经过、案例成效介绍和案例分析。作品应用中文撰写。 </w:t>
      </w:r>
    </w:p>
    <w:p w14:paraId="3A26569D">
      <w:pPr>
        <w:widowControl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篇幅要求：字数原则上控制在</w:t>
      </w:r>
      <w:r>
        <w:rPr>
          <w:rFonts w:hint="eastAsia"/>
          <w:color w:val="000000"/>
          <w:kern w:val="0"/>
          <w:sz w:val="31"/>
          <w:szCs w:val="31"/>
          <w:lang w:bidi="ar"/>
        </w:rPr>
        <w:t>8000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字左右。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OWQxZjgxYjM0ZTRkNTgyZDI2YzE0MWJkNTE5OTMifQ=="/>
  </w:docVars>
  <w:rsids>
    <w:rsidRoot w:val="523A6F15"/>
    <w:rsid w:val="002F2E9F"/>
    <w:rsid w:val="00574E02"/>
    <w:rsid w:val="00B75278"/>
    <w:rsid w:val="00D23363"/>
    <w:rsid w:val="117F3375"/>
    <w:rsid w:val="523A6F15"/>
    <w:rsid w:val="5E93687B"/>
    <w:rsid w:val="6AEB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5"/>
    <w:next w:val="1"/>
    <w:qFormat/>
    <w:uiPriority w:val="0"/>
    <w:pPr>
      <w:widowControl/>
      <w:spacing w:beforeAutospacing="0" w:afterAutospacing="0" w:line="360" w:lineRule="auto"/>
      <w:jc w:val="center"/>
    </w:pPr>
    <w:rPr>
      <w:rFonts w:eastAsia="黑体" w:cs="黑体"/>
      <w:color w:val="050501"/>
      <w:sz w:val="36"/>
      <w:szCs w:val="3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702</Characters>
  <Lines>5</Lines>
  <Paragraphs>1</Paragraphs>
  <TotalTime>0</TotalTime>
  <ScaleCrop>false</ScaleCrop>
  <LinksUpToDate>false</LinksUpToDate>
  <CharactersWithSpaces>717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2025-05-06T09:29:00Z</dcterms:created>
  <dc:creator>郭东春</dc:creator>
  <cp:lastModifiedBy>默シメ彦</cp:lastModifiedBy>
  <dcterms:modified xsi:type="dcterms:W3CDTF">2025-05-06T10:07:48Z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18D505ACD4104BCAA8BFF3536044B217_11</vt:lpwstr>
  </property>
  <property fmtid="{D5CDD505-2E9C-101B-9397-08002B2CF9AE}" pid="4" name="KSOTemplateDocerSaveRecord">
    <vt:lpwstr>eyJoZGlkIjoiOGNjZDRkNjQ5MzUzNjVhOWJlODQ0NGZhNjAxY2M3OWIiLCJ1c2VySWQiOiI2MTc2MzA1NDMifQ==</vt:lpwstr>
  </property>
</Properties>
</file>